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6B4" w:rsidRPr="00361770" w:rsidRDefault="00CC76B4" w:rsidP="00CC76B4">
      <w:pPr>
        <w:spacing w:after="0" w:line="240" w:lineRule="auto"/>
        <w:jc w:val="center"/>
        <w:rPr>
          <w:rFonts w:ascii="Segoe UI" w:eastAsia="Times New Roman" w:hAnsi="Segoe UI" w:cs="Segoe UI"/>
          <w:b/>
          <w:sz w:val="32"/>
          <w:szCs w:val="32"/>
          <w:u w:val="single"/>
          <w:lang w:eastAsia="pt-BR"/>
        </w:rPr>
      </w:pPr>
      <w:r w:rsidRPr="00361770">
        <w:rPr>
          <w:rFonts w:ascii="Segoe UI" w:eastAsia="Times New Roman" w:hAnsi="Segoe UI" w:cs="Segoe UI"/>
          <w:b/>
          <w:sz w:val="32"/>
          <w:szCs w:val="32"/>
          <w:u w:val="single"/>
          <w:lang w:eastAsia="pt-BR"/>
        </w:rPr>
        <w:t xml:space="preserve">AVISO DE RESULTADO </w:t>
      </w:r>
    </w:p>
    <w:p w:rsidR="00CC76B4" w:rsidRPr="00D552BD" w:rsidRDefault="00702F5C" w:rsidP="00CC76B4">
      <w:pPr>
        <w:spacing w:after="0" w:line="240" w:lineRule="auto"/>
        <w:jc w:val="center"/>
        <w:rPr>
          <w:rFonts w:ascii="Segoe UI" w:eastAsia="Times New Roman" w:hAnsi="Segoe UI" w:cs="Segoe UI"/>
          <w:b/>
          <w:szCs w:val="20"/>
          <w:lang w:eastAsia="pt-BR"/>
        </w:rPr>
      </w:pPr>
      <w:r>
        <w:rPr>
          <w:rFonts w:ascii="Segoe UI" w:eastAsia="Times New Roman" w:hAnsi="Segoe UI" w:cs="Segoe UI"/>
          <w:b/>
          <w:szCs w:val="20"/>
          <w:lang w:eastAsia="pt-BR"/>
        </w:rPr>
        <w:t>Concorrência</w:t>
      </w:r>
      <w:r w:rsidR="00CC76B4" w:rsidRPr="00D552BD">
        <w:rPr>
          <w:rFonts w:ascii="Segoe UI" w:eastAsia="Times New Roman" w:hAnsi="Segoe UI" w:cs="Segoe UI"/>
          <w:b/>
          <w:szCs w:val="20"/>
          <w:lang w:eastAsia="pt-BR"/>
        </w:rPr>
        <w:t xml:space="preserve"> nº 0</w:t>
      </w:r>
      <w:r w:rsidR="00E97312">
        <w:rPr>
          <w:rFonts w:ascii="Segoe UI" w:eastAsia="Times New Roman" w:hAnsi="Segoe UI" w:cs="Segoe UI"/>
          <w:b/>
          <w:szCs w:val="20"/>
          <w:lang w:eastAsia="pt-BR"/>
        </w:rPr>
        <w:t>01</w:t>
      </w:r>
      <w:r w:rsidR="00CC76B4" w:rsidRPr="00D552BD">
        <w:rPr>
          <w:rFonts w:ascii="Segoe UI" w:eastAsia="Times New Roman" w:hAnsi="Segoe UI" w:cs="Segoe UI"/>
          <w:b/>
          <w:szCs w:val="20"/>
          <w:lang w:eastAsia="pt-BR"/>
        </w:rPr>
        <w:t>/20</w:t>
      </w:r>
      <w:r w:rsidR="00CC76B4">
        <w:rPr>
          <w:rFonts w:ascii="Segoe UI" w:eastAsia="Times New Roman" w:hAnsi="Segoe UI" w:cs="Segoe UI"/>
          <w:b/>
          <w:szCs w:val="20"/>
          <w:lang w:eastAsia="pt-BR"/>
        </w:rPr>
        <w:t>2</w:t>
      </w:r>
      <w:r w:rsidR="00E97312">
        <w:rPr>
          <w:rFonts w:ascii="Segoe UI" w:eastAsia="Times New Roman" w:hAnsi="Segoe UI" w:cs="Segoe UI"/>
          <w:b/>
          <w:szCs w:val="20"/>
          <w:lang w:eastAsia="pt-BR"/>
        </w:rPr>
        <w:t>2</w:t>
      </w:r>
      <w:r w:rsidR="00CC76B4" w:rsidRPr="00D552BD">
        <w:rPr>
          <w:rFonts w:ascii="Segoe UI" w:eastAsia="Times New Roman" w:hAnsi="Segoe UI" w:cs="Segoe UI"/>
          <w:b/>
          <w:szCs w:val="20"/>
          <w:lang w:eastAsia="pt-BR"/>
        </w:rPr>
        <w:t>/SENAR</w:t>
      </w:r>
      <w:r w:rsidR="00163094">
        <w:rPr>
          <w:rFonts w:ascii="Segoe UI" w:eastAsia="Times New Roman" w:hAnsi="Segoe UI" w:cs="Segoe UI"/>
          <w:b/>
          <w:szCs w:val="20"/>
          <w:lang w:eastAsia="pt-BR"/>
        </w:rPr>
        <w:t>-</w:t>
      </w:r>
      <w:r w:rsidR="00CC76B4" w:rsidRPr="00D552BD">
        <w:rPr>
          <w:rFonts w:ascii="Segoe UI" w:eastAsia="Times New Roman" w:hAnsi="Segoe UI" w:cs="Segoe UI"/>
          <w:b/>
          <w:szCs w:val="20"/>
          <w:lang w:eastAsia="pt-BR"/>
        </w:rPr>
        <w:t>MT</w:t>
      </w:r>
    </w:p>
    <w:p w:rsidR="00CC76B4" w:rsidRPr="00361770" w:rsidRDefault="00CC76B4" w:rsidP="00CC76B4">
      <w:pPr>
        <w:spacing w:after="0" w:line="240" w:lineRule="auto"/>
        <w:jc w:val="center"/>
        <w:rPr>
          <w:rFonts w:ascii="Segoe UI" w:eastAsia="Times New Roman" w:hAnsi="Segoe UI" w:cs="Segoe UI"/>
          <w:b/>
          <w:sz w:val="30"/>
          <w:szCs w:val="30"/>
          <w:lang w:eastAsia="pt-BR"/>
        </w:rPr>
      </w:pPr>
    </w:p>
    <w:p w:rsidR="00E97312" w:rsidRPr="00361770" w:rsidRDefault="00CC76B4" w:rsidP="00E97312">
      <w:pPr>
        <w:spacing w:after="60" w:line="240" w:lineRule="auto"/>
        <w:jc w:val="both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361770">
        <w:rPr>
          <w:rFonts w:ascii="Segoe UI" w:eastAsia="Times New Roman" w:hAnsi="Segoe UI" w:cs="Segoe UI"/>
          <w:sz w:val="20"/>
          <w:szCs w:val="20"/>
          <w:lang w:eastAsia="pt-BR"/>
        </w:rPr>
        <w:t>O Serviço Nacional de Aprendizagem Rural do</w:t>
      </w:r>
      <w:r w:rsidR="0092465B">
        <w:rPr>
          <w:rFonts w:ascii="Segoe UI" w:eastAsia="Times New Roman" w:hAnsi="Segoe UI" w:cs="Segoe UI"/>
          <w:sz w:val="20"/>
          <w:szCs w:val="20"/>
          <w:lang w:eastAsia="pt-BR"/>
        </w:rPr>
        <w:t xml:space="preserve"> Estado de</w:t>
      </w:r>
      <w:r w:rsidRPr="00361770">
        <w:rPr>
          <w:rFonts w:ascii="Segoe UI" w:eastAsia="Times New Roman" w:hAnsi="Segoe UI" w:cs="Segoe UI"/>
          <w:sz w:val="20"/>
          <w:szCs w:val="20"/>
          <w:lang w:eastAsia="pt-BR"/>
        </w:rPr>
        <w:t xml:space="preserve"> Mato Grosso – SENAR</w:t>
      </w:r>
      <w:r w:rsidR="00163094" w:rsidRPr="00361770">
        <w:rPr>
          <w:rFonts w:ascii="Segoe UI" w:eastAsia="Times New Roman" w:hAnsi="Segoe UI" w:cs="Segoe UI"/>
          <w:sz w:val="20"/>
          <w:szCs w:val="20"/>
          <w:lang w:eastAsia="pt-BR"/>
        </w:rPr>
        <w:t>-</w:t>
      </w:r>
      <w:r w:rsidRPr="00361770">
        <w:rPr>
          <w:rFonts w:ascii="Segoe UI" w:eastAsia="Times New Roman" w:hAnsi="Segoe UI" w:cs="Segoe UI"/>
          <w:sz w:val="20"/>
          <w:szCs w:val="20"/>
          <w:lang w:eastAsia="pt-BR"/>
        </w:rPr>
        <w:t xml:space="preserve">MT, torna público, para conhecimento </w:t>
      </w:r>
      <w:r w:rsidR="00702F5C" w:rsidRPr="00361770">
        <w:rPr>
          <w:rFonts w:ascii="Segoe UI" w:eastAsia="Times New Roman" w:hAnsi="Segoe UI" w:cs="Segoe UI"/>
          <w:sz w:val="20"/>
          <w:szCs w:val="20"/>
          <w:lang w:eastAsia="pt-BR"/>
        </w:rPr>
        <w:t>dos interessados, o resultado da</w:t>
      </w:r>
      <w:r w:rsidRPr="00361770">
        <w:rPr>
          <w:rFonts w:ascii="Segoe UI" w:eastAsia="Times New Roman" w:hAnsi="Segoe UI" w:cs="Segoe UI"/>
          <w:sz w:val="20"/>
          <w:szCs w:val="20"/>
          <w:lang w:eastAsia="pt-BR"/>
        </w:rPr>
        <w:t xml:space="preserve"> </w:t>
      </w:r>
      <w:r w:rsidR="00702F5C" w:rsidRPr="00361770">
        <w:rPr>
          <w:rFonts w:ascii="Segoe UI" w:eastAsia="Times New Roman" w:hAnsi="Segoe UI" w:cs="Segoe UI"/>
          <w:b/>
          <w:sz w:val="20"/>
          <w:szCs w:val="20"/>
          <w:lang w:eastAsia="pt-BR"/>
        </w:rPr>
        <w:t>Concorrência</w:t>
      </w:r>
      <w:r w:rsidRPr="00361770">
        <w:rPr>
          <w:rFonts w:ascii="Segoe UI" w:eastAsia="Times New Roman" w:hAnsi="Segoe UI" w:cs="Segoe UI"/>
          <w:b/>
          <w:sz w:val="20"/>
          <w:szCs w:val="20"/>
          <w:lang w:eastAsia="pt-BR"/>
        </w:rPr>
        <w:t xml:space="preserve"> nº </w:t>
      </w:r>
      <w:r w:rsidR="00E97312">
        <w:rPr>
          <w:rFonts w:ascii="Segoe UI" w:eastAsia="Times New Roman" w:hAnsi="Segoe UI" w:cs="Segoe UI"/>
          <w:b/>
          <w:sz w:val="20"/>
          <w:szCs w:val="20"/>
          <w:lang w:eastAsia="pt-BR"/>
        </w:rPr>
        <w:t>001</w:t>
      </w:r>
      <w:r w:rsidR="0045256E" w:rsidRPr="00361770">
        <w:rPr>
          <w:rFonts w:ascii="Segoe UI" w:eastAsia="Times New Roman" w:hAnsi="Segoe UI" w:cs="Segoe UI"/>
          <w:b/>
          <w:sz w:val="20"/>
          <w:szCs w:val="20"/>
          <w:lang w:eastAsia="pt-BR"/>
        </w:rPr>
        <w:t>/</w:t>
      </w:r>
      <w:r w:rsidRPr="00361770">
        <w:rPr>
          <w:rFonts w:ascii="Segoe UI" w:eastAsia="Times New Roman" w:hAnsi="Segoe UI" w:cs="Segoe UI"/>
          <w:b/>
          <w:sz w:val="20"/>
          <w:szCs w:val="20"/>
          <w:lang w:eastAsia="pt-BR"/>
        </w:rPr>
        <w:t>20</w:t>
      </w:r>
      <w:r w:rsidR="00CD52FB" w:rsidRPr="00361770">
        <w:rPr>
          <w:rFonts w:ascii="Segoe UI" w:eastAsia="Times New Roman" w:hAnsi="Segoe UI" w:cs="Segoe UI"/>
          <w:b/>
          <w:sz w:val="20"/>
          <w:szCs w:val="20"/>
          <w:lang w:eastAsia="pt-BR"/>
        </w:rPr>
        <w:t>2</w:t>
      </w:r>
      <w:r w:rsidR="00E97312">
        <w:rPr>
          <w:rFonts w:ascii="Segoe UI" w:eastAsia="Times New Roman" w:hAnsi="Segoe UI" w:cs="Segoe UI"/>
          <w:b/>
          <w:sz w:val="20"/>
          <w:szCs w:val="20"/>
          <w:lang w:eastAsia="pt-BR"/>
        </w:rPr>
        <w:t>2</w:t>
      </w:r>
      <w:r w:rsidRPr="00361770">
        <w:rPr>
          <w:rFonts w:ascii="Segoe UI" w:eastAsia="Times New Roman" w:hAnsi="Segoe UI" w:cs="Segoe UI"/>
          <w:b/>
          <w:sz w:val="20"/>
          <w:szCs w:val="20"/>
          <w:lang w:eastAsia="pt-BR"/>
        </w:rPr>
        <w:t xml:space="preserve">/SENAR-MT </w:t>
      </w:r>
      <w:r w:rsidRPr="00361770">
        <w:rPr>
          <w:rFonts w:ascii="Segoe UI" w:eastAsia="Times New Roman" w:hAnsi="Segoe UI" w:cs="Segoe UI"/>
          <w:sz w:val="20"/>
          <w:szCs w:val="20"/>
          <w:lang w:eastAsia="pt-BR"/>
        </w:rPr>
        <w:t xml:space="preserve">- </w:t>
      </w:r>
      <w:r w:rsidRPr="00361770">
        <w:rPr>
          <w:rFonts w:ascii="Segoe UI" w:eastAsia="Times New Roman" w:hAnsi="Segoe UI" w:cs="Segoe UI"/>
          <w:bCs/>
          <w:sz w:val="20"/>
          <w:szCs w:val="20"/>
          <w:lang w:eastAsia="pt-BR"/>
        </w:rPr>
        <w:t xml:space="preserve">Processo nº </w:t>
      </w:r>
      <w:r w:rsidR="00E97312">
        <w:rPr>
          <w:rFonts w:ascii="Segoe UI" w:eastAsia="Times New Roman" w:hAnsi="Segoe UI" w:cs="Segoe UI"/>
          <w:bCs/>
          <w:sz w:val="20"/>
          <w:szCs w:val="20"/>
          <w:lang w:eastAsia="pt-BR"/>
        </w:rPr>
        <w:t>42486/</w:t>
      </w:r>
      <w:r w:rsidRPr="00361770">
        <w:rPr>
          <w:rFonts w:ascii="Segoe UI" w:eastAsia="Times New Roman" w:hAnsi="Segoe UI" w:cs="Segoe UI"/>
          <w:bCs/>
          <w:sz w:val="20"/>
          <w:szCs w:val="20"/>
          <w:lang w:eastAsia="pt-BR"/>
        </w:rPr>
        <w:t>20</w:t>
      </w:r>
      <w:r w:rsidR="00F470FD" w:rsidRPr="00361770">
        <w:rPr>
          <w:rFonts w:ascii="Segoe UI" w:eastAsia="Times New Roman" w:hAnsi="Segoe UI" w:cs="Segoe UI"/>
          <w:bCs/>
          <w:sz w:val="20"/>
          <w:szCs w:val="20"/>
          <w:lang w:eastAsia="pt-BR"/>
        </w:rPr>
        <w:t>2</w:t>
      </w:r>
      <w:r w:rsidR="00E97312">
        <w:rPr>
          <w:rFonts w:ascii="Segoe UI" w:eastAsia="Times New Roman" w:hAnsi="Segoe UI" w:cs="Segoe UI"/>
          <w:bCs/>
          <w:sz w:val="20"/>
          <w:szCs w:val="20"/>
          <w:lang w:eastAsia="pt-BR"/>
        </w:rPr>
        <w:t>2</w:t>
      </w:r>
      <w:r w:rsidRPr="00361770">
        <w:rPr>
          <w:rFonts w:ascii="Segoe UI" w:eastAsia="Times New Roman" w:hAnsi="Segoe UI" w:cs="Segoe UI"/>
          <w:sz w:val="20"/>
          <w:szCs w:val="20"/>
          <w:lang w:eastAsia="pt-BR"/>
        </w:rPr>
        <w:t xml:space="preserve">, realizado no dia </w:t>
      </w:r>
      <w:r w:rsidR="00E97312">
        <w:rPr>
          <w:rFonts w:ascii="Segoe UI" w:eastAsia="Times New Roman" w:hAnsi="Segoe UI" w:cs="Segoe UI"/>
          <w:sz w:val="20"/>
          <w:szCs w:val="20"/>
          <w:lang w:eastAsia="pt-BR"/>
        </w:rPr>
        <w:t>17/02/2022</w:t>
      </w:r>
      <w:r w:rsidRPr="00361770">
        <w:rPr>
          <w:rFonts w:ascii="Segoe UI" w:eastAsia="Times New Roman" w:hAnsi="Segoe UI" w:cs="Segoe UI"/>
          <w:sz w:val="20"/>
          <w:szCs w:val="20"/>
          <w:lang w:eastAsia="pt-BR"/>
        </w:rPr>
        <w:t xml:space="preserve">, às </w:t>
      </w:r>
      <w:r w:rsidR="00E97312">
        <w:rPr>
          <w:rFonts w:ascii="Segoe UI" w:eastAsia="Times New Roman" w:hAnsi="Segoe UI" w:cs="Segoe UI"/>
          <w:sz w:val="20"/>
          <w:szCs w:val="20"/>
          <w:lang w:eastAsia="pt-BR"/>
        </w:rPr>
        <w:t>09</w:t>
      </w:r>
      <w:r w:rsidRPr="00361770">
        <w:rPr>
          <w:rFonts w:ascii="Segoe UI" w:eastAsia="Times New Roman" w:hAnsi="Segoe UI" w:cs="Segoe UI"/>
          <w:sz w:val="20"/>
          <w:szCs w:val="20"/>
          <w:lang w:eastAsia="pt-BR"/>
        </w:rPr>
        <w:t>h</w:t>
      </w:r>
      <w:r w:rsidR="00F1338F">
        <w:rPr>
          <w:rFonts w:ascii="Segoe UI" w:eastAsia="Times New Roman" w:hAnsi="Segoe UI" w:cs="Segoe UI"/>
          <w:sz w:val="20"/>
          <w:szCs w:val="20"/>
          <w:lang w:eastAsia="pt-BR"/>
        </w:rPr>
        <w:t>0</w:t>
      </w:r>
      <w:r w:rsidRPr="00361770">
        <w:rPr>
          <w:rFonts w:ascii="Segoe UI" w:eastAsia="Times New Roman" w:hAnsi="Segoe UI" w:cs="Segoe UI"/>
          <w:sz w:val="20"/>
          <w:szCs w:val="20"/>
          <w:lang w:eastAsia="pt-BR"/>
        </w:rPr>
        <w:t>0min</w:t>
      </w:r>
      <w:r w:rsidR="00270FD2" w:rsidRPr="00361770">
        <w:rPr>
          <w:rFonts w:ascii="Segoe UI" w:eastAsia="Times New Roman" w:hAnsi="Segoe UI" w:cs="Segoe UI"/>
          <w:sz w:val="20"/>
          <w:szCs w:val="20"/>
          <w:lang w:eastAsia="pt-BR"/>
        </w:rPr>
        <w:t xml:space="preserve">, na </w:t>
      </w:r>
      <w:r w:rsidR="00DE4340" w:rsidRPr="00DE4340">
        <w:rPr>
          <w:rFonts w:ascii="Segoe UI" w:eastAsia="Times New Roman" w:hAnsi="Segoe UI" w:cs="Segoe UI"/>
          <w:sz w:val="20"/>
          <w:szCs w:val="20"/>
          <w:lang w:eastAsia="pt-BR"/>
        </w:rPr>
        <w:t xml:space="preserve">Sede do Sindicato Rural de Nova Canaã do Norte, localizado na Rua João Lourenço </w:t>
      </w:r>
      <w:proofErr w:type="spellStart"/>
      <w:r w:rsidR="00DE4340" w:rsidRPr="00DE4340">
        <w:rPr>
          <w:rFonts w:ascii="Segoe UI" w:eastAsia="Times New Roman" w:hAnsi="Segoe UI" w:cs="Segoe UI"/>
          <w:sz w:val="20"/>
          <w:szCs w:val="20"/>
          <w:lang w:eastAsia="pt-BR"/>
        </w:rPr>
        <w:t>Maximo</w:t>
      </w:r>
      <w:proofErr w:type="spellEnd"/>
      <w:r w:rsidR="00DE4340" w:rsidRPr="00DE4340">
        <w:rPr>
          <w:rFonts w:ascii="Segoe UI" w:eastAsia="Times New Roman" w:hAnsi="Segoe UI" w:cs="Segoe UI"/>
          <w:sz w:val="20"/>
          <w:szCs w:val="20"/>
          <w:lang w:eastAsia="pt-BR"/>
        </w:rPr>
        <w:t>, 25,</w:t>
      </w:r>
      <w:r w:rsidR="00DE4340">
        <w:rPr>
          <w:rFonts w:ascii="Segoe UI" w:eastAsia="Times New Roman" w:hAnsi="Segoe UI" w:cs="Segoe UI"/>
          <w:sz w:val="20"/>
          <w:szCs w:val="20"/>
          <w:lang w:eastAsia="pt-BR"/>
        </w:rPr>
        <w:t xml:space="preserve"> Centro, Nova Canaã do Norte-MT</w:t>
      </w:r>
      <w:r w:rsidR="00E97312">
        <w:rPr>
          <w:rFonts w:ascii="Segoe UI" w:eastAsia="Times New Roman" w:hAnsi="Segoe UI" w:cs="Segoe UI"/>
          <w:sz w:val="20"/>
          <w:szCs w:val="20"/>
          <w:lang w:eastAsia="pt-BR"/>
        </w:rPr>
        <w:t>,</w:t>
      </w:r>
      <w:r w:rsidR="00E97312" w:rsidRPr="00361770">
        <w:rPr>
          <w:rFonts w:ascii="Segoe UI" w:eastAsia="Times New Roman" w:hAnsi="Segoe UI" w:cs="Segoe UI"/>
          <w:sz w:val="20"/>
          <w:szCs w:val="20"/>
          <w:lang w:eastAsia="pt-BR"/>
        </w:rPr>
        <w:t xml:space="preserve"> cujo objeto é</w:t>
      </w:r>
      <w:r w:rsidR="00E97312" w:rsidRPr="00361770">
        <w:rPr>
          <w:rFonts w:ascii="Segoe UI" w:eastAsia="Times New Roman" w:hAnsi="Segoe UI" w:cs="Segoe UI"/>
          <w:bCs/>
          <w:sz w:val="20"/>
          <w:szCs w:val="20"/>
          <w:lang w:eastAsia="pt-BR"/>
        </w:rPr>
        <w:t xml:space="preserve"> </w:t>
      </w:r>
      <w:r w:rsidR="00E97312">
        <w:rPr>
          <w:rFonts w:ascii="Segoe UI" w:eastAsia="Times New Roman" w:hAnsi="Segoe UI" w:cs="Segoe UI"/>
          <w:bCs/>
          <w:sz w:val="20"/>
          <w:szCs w:val="20"/>
          <w:lang w:eastAsia="pt-BR"/>
        </w:rPr>
        <w:t xml:space="preserve">a </w:t>
      </w:r>
      <w:r w:rsidR="00E97312" w:rsidRPr="00BC7BBF">
        <w:rPr>
          <w:rFonts w:ascii="Segoe UI" w:eastAsia="Times New Roman" w:hAnsi="Segoe UI" w:cs="Segoe UI"/>
          <w:bCs/>
          <w:sz w:val="20"/>
          <w:szCs w:val="20"/>
          <w:lang w:eastAsia="pt-BR"/>
        </w:rPr>
        <w:t xml:space="preserve">Contratação de empresa especializada na prestação de serviços técnicos de Engenharia para execução de todas as obras civis, serviços diversos e sistemas de instalações destinados à </w:t>
      </w:r>
      <w:r w:rsidR="00E97312" w:rsidRPr="00BC7BBF">
        <w:rPr>
          <w:rFonts w:ascii="Segoe UI" w:eastAsia="Times New Roman" w:hAnsi="Segoe UI" w:cs="Segoe UI"/>
          <w:b/>
          <w:bCs/>
          <w:sz w:val="20"/>
          <w:szCs w:val="20"/>
          <w:lang w:eastAsia="pt-BR"/>
        </w:rPr>
        <w:t>CONSTRUÇÃO DO NÚCLEO AVANÇADO DE CAPACITAÇÃO NO MUNICÍPIO DE NOVA CANAÃ DO NORTE/MT</w:t>
      </w:r>
      <w:r w:rsidR="00E97312" w:rsidRPr="00BC7BBF">
        <w:rPr>
          <w:rFonts w:ascii="Segoe UI" w:eastAsia="Times New Roman" w:hAnsi="Segoe UI" w:cs="Segoe UI"/>
          <w:bCs/>
          <w:sz w:val="20"/>
          <w:szCs w:val="20"/>
          <w:lang w:eastAsia="pt-BR"/>
        </w:rPr>
        <w:t xml:space="preserve">, para atender ao Serviço Nacional de Aprendizagem Rural de Mato Grosso – </w:t>
      </w:r>
      <w:r w:rsidR="00E97312" w:rsidRPr="00BC7BBF">
        <w:rPr>
          <w:rFonts w:ascii="Segoe UI" w:eastAsia="Times New Roman" w:hAnsi="Segoe UI" w:cs="Segoe UI"/>
          <w:b/>
          <w:bCs/>
          <w:sz w:val="20"/>
          <w:szCs w:val="20"/>
          <w:lang w:eastAsia="pt-BR"/>
        </w:rPr>
        <w:t>SENAR/MT</w:t>
      </w:r>
      <w:r w:rsidR="00E97312" w:rsidRPr="00BC7BBF">
        <w:rPr>
          <w:rFonts w:ascii="Segoe UI" w:eastAsia="Times New Roman" w:hAnsi="Segoe UI" w:cs="Segoe UI"/>
          <w:bCs/>
          <w:sz w:val="20"/>
          <w:szCs w:val="20"/>
          <w:lang w:eastAsia="pt-BR"/>
        </w:rPr>
        <w:t>, com fornecimento de material, mão-de-obra, ferramental e todos equipamentos necessários à plena realização dos serviços, conforme condições, quantidades e especificações constantes neste Edital e seus anexos</w:t>
      </w:r>
      <w:r w:rsidR="00E97312" w:rsidRPr="0092465B">
        <w:rPr>
          <w:rFonts w:ascii="Segoe UI" w:eastAsia="Times New Roman" w:hAnsi="Segoe UI" w:cs="Segoe UI"/>
          <w:bCs/>
          <w:sz w:val="20"/>
          <w:szCs w:val="20"/>
          <w:lang w:eastAsia="pt-BR"/>
        </w:rPr>
        <w:t xml:space="preserve">, </w:t>
      </w:r>
      <w:r w:rsidR="00E97312" w:rsidRPr="00361770">
        <w:rPr>
          <w:rFonts w:ascii="Segoe UI" w:eastAsia="Times New Roman" w:hAnsi="Segoe UI" w:cs="Segoe UI"/>
          <w:bCs/>
          <w:sz w:val="20"/>
          <w:szCs w:val="20"/>
          <w:lang w:eastAsia="pt-BR"/>
        </w:rPr>
        <w:t>do qual foi(</w:t>
      </w:r>
      <w:proofErr w:type="spellStart"/>
      <w:r w:rsidR="00E97312" w:rsidRPr="00361770">
        <w:rPr>
          <w:rFonts w:ascii="Segoe UI" w:eastAsia="Times New Roman" w:hAnsi="Segoe UI" w:cs="Segoe UI"/>
          <w:bCs/>
          <w:sz w:val="20"/>
          <w:szCs w:val="20"/>
          <w:lang w:eastAsia="pt-BR"/>
        </w:rPr>
        <w:t>ram</w:t>
      </w:r>
      <w:proofErr w:type="spellEnd"/>
      <w:r w:rsidR="00E97312" w:rsidRPr="00361770">
        <w:rPr>
          <w:rFonts w:ascii="Segoe UI" w:eastAsia="Times New Roman" w:hAnsi="Segoe UI" w:cs="Segoe UI"/>
          <w:bCs/>
          <w:sz w:val="20"/>
          <w:szCs w:val="20"/>
          <w:lang w:eastAsia="pt-BR"/>
        </w:rPr>
        <w:t xml:space="preserve">) declarada(s) </w:t>
      </w:r>
      <w:r w:rsidR="00E97312" w:rsidRPr="00361770">
        <w:rPr>
          <w:rFonts w:ascii="Segoe UI" w:eastAsia="Times New Roman" w:hAnsi="Segoe UI" w:cs="Segoe UI"/>
          <w:sz w:val="20"/>
          <w:szCs w:val="20"/>
          <w:lang w:eastAsia="pt-BR"/>
        </w:rPr>
        <w:t>vencedora(s) a(s) empresa(s) a seguir descrita(s)</w:t>
      </w:r>
      <w:r w:rsidR="00E97312" w:rsidRPr="00361770">
        <w:rPr>
          <w:rFonts w:ascii="Segoe UI" w:eastAsia="Times New Roman" w:hAnsi="Segoe UI" w:cs="Segoe UI"/>
          <w:sz w:val="21"/>
          <w:szCs w:val="21"/>
          <w:lang w:eastAsia="pt-BR"/>
        </w:rPr>
        <w:t>:</w:t>
      </w:r>
    </w:p>
    <w:tbl>
      <w:tblPr>
        <w:tblpPr w:leftFromText="141" w:rightFromText="141" w:vertAnchor="text" w:tblpXSpec="center" w:tblpY="1"/>
        <w:tblOverlap w:val="never"/>
        <w:tblW w:w="5155" w:type="pct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798"/>
        <w:gridCol w:w="4041"/>
        <w:gridCol w:w="1943"/>
        <w:gridCol w:w="1938"/>
      </w:tblGrid>
      <w:tr w:rsidR="001A1859" w:rsidRPr="00F77A08" w:rsidTr="006B2046">
        <w:trPr>
          <w:trHeight w:val="522"/>
        </w:trPr>
        <w:tc>
          <w:tcPr>
            <w:tcW w:w="458" w:type="pct"/>
            <w:shd w:val="clear" w:color="auto" w:fill="206A3C"/>
            <w:vAlign w:val="center"/>
          </w:tcPr>
          <w:p w:rsidR="00CC76B4" w:rsidRPr="00F77A08" w:rsidRDefault="003E3639" w:rsidP="003E363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i/>
                <w:color w:val="FFFFFF" w:themeColor="background1"/>
                <w:sz w:val="18"/>
                <w:szCs w:val="18"/>
                <w:lang w:eastAsia="pt-BR"/>
              </w:rPr>
            </w:pPr>
            <w:r>
              <w:rPr>
                <w:rFonts w:ascii="Segoe UI" w:eastAsia="Times New Roman" w:hAnsi="Segoe UI" w:cs="Segoe UI"/>
                <w:b/>
                <w:i/>
                <w:color w:val="FFFFFF" w:themeColor="background1"/>
                <w:sz w:val="18"/>
                <w:szCs w:val="18"/>
                <w:lang w:eastAsia="pt-BR"/>
              </w:rPr>
              <w:t>LOTE</w:t>
            </w:r>
          </w:p>
        </w:tc>
        <w:tc>
          <w:tcPr>
            <w:tcW w:w="2317" w:type="pct"/>
            <w:shd w:val="clear" w:color="auto" w:fill="206A3C"/>
            <w:vAlign w:val="center"/>
          </w:tcPr>
          <w:p w:rsidR="00CC76B4" w:rsidRPr="00F77A08" w:rsidRDefault="00CC76B4" w:rsidP="00686A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i/>
                <w:color w:val="FFFFFF" w:themeColor="background1"/>
                <w:sz w:val="18"/>
                <w:szCs w:val="18"/>
                <w:lang w:eastAsia="pt-BR"/>
              </w:rPr>
            </w:pPr>
            <w:r w:rsidRPr="00F77A08">
              <w:rPr>
                <w:rFonts w:ascii="Segoe UI" w:eastAsia="Times New Roman" w:hAnsi="Segoe UI" w:cs="Segoe UI"/>
                <w:b/>
                <w:i/>
                <w:color w:val="FFFFFF" w:themeColor="background1"/>
                <w:sz w:val="18"/>
                <w:szCs w:val="18"/>
                <w:lang w:eastAsia="pt-BR"/>
              </w:rPr>
              <w:t>EMPRESA</w:t>
            </w:r>
          </w:p>
        </w:tc>
        <w:tc>
          <w:tcPr>
            <w:tcW w:w="1114" w:type="pct"/>
            <w:shd w:val="clear" w:color="auto" w:fill="206A3C"/>
            <w:vAlign w:val="center"/>
          </w:tcPr>
          <w:p w:rsidR="00CC76B4" w:rsidRPr="00F77A08" w:rsidRDefault="00CC76B4" w:rsidP="00686A7A">
            <w:pPr>
              <w:widowControl w:val="0"/>
              <w:spacing w:after="0" w:line="240" w:lineRule="auto"/>
              <w:jc w:val="center"/>
              <w:rPr>
                <w:rFonts w:ascii="Segoe UI" w:eastAsia="Calibri" w:hAnsi="Segoe UI" w:cs="Segoe UI"/>
                <w:b/>
                <w:bCs/>
                <w:i/>
                <w:color w:val="FFFFFF" w:themeColor="background1"/>
                <w:sz w:val="18"/>
                <w:szCs w:val="18"/>
              </w:rPr>
            </w:pPr>
            <w:r w:rsidRPr="00F77A08">
              <w:rPr>
                <w:rFonts w:ascii="Segoe UI" w:eastAsia="Times New Roman" w:hAnsi="Segoe UI" w:cs="Segoe UI"/>
                <w:b/>
                <w:i/>
                <w:color w:val="FFFFFF" w:themeColor="background1"/>
                <w:sz w:val="18"/>
                <w:szCs w:val="18"/>
                <w:lang w:eastAsia="pt-BR"/>
              </w:rPr>
              <w:t>CNPJ</w:t>
            </w:r>
          </w:p>
        </w:tc>
        <w:tc>
          <w:tcPr>
            <w:tcW w:w="1111" w:type="pct"/>
            <w:shd w:val="clear" w:color="auto" w:fill="206A3C"/>
            <w:vAlign w:val="center"/>
          </w:tcPr>
          <w:p w:rsidR="00CC76B4" w:rsidRPr="00F77A08" w:rsidRDefault="00CC76B4" w:rsidP="00686A7A">
            <w:pPr>
              <w:widowControl w:val="0"/>
              <w:spacing w:after="0" w:line="240" w:lineRule="auto"/>
              <w:jc w:val="center"/>
              <w:rPr>
                <w:rFonts w:ascii="Segoe UI" w:eastAsia="Calibri" w:hAnsi="Segoe UI" w:cs="Segoe UI"/>
                <w:b/>
                <w:bCs/>
                <w:i/>
                <w:color w:val="FFFFFF" w:themeColor="background1"/>
                <w:sz w:val="18"/>
                <w:szCs w:val="18"/>
              </w:rPr>
            </w:pPr>
            <w:r w:rsidRPr="00F77A08">
              <w:rPr>
                <w:rFonts w:ascii="Segoe UI" w:eastAsia="Calibri" w:hAnsi="Segoe UI" w:cs="Segoe UI"/>
                <w:b/>
                <w:bCs/>
                <w:i/>
                <w:color w:val="FFFFFF" w:themeColor="background1"/>
                <w:sz w:val="18"/>
                <w:szCs w:val="18"/>
              </w:rPr>
              <w:t>VALOR TOTAL A SER ADJUDICADO (R$)</w:t>
            </w:r>
          </w:p>
        </w:tc>
      </w:tr>
      <w:tr w:rsidR="00E97312" w:rsidRPr="00F77A08" w:rsidTr="006B2046">
        <w:trPr>
          <w:trHeight w:val="522"/>
        </w:trPr>
        <w:tc>
          <w:tcPr>
            <w:tcW w:w="458" w:type="pct"/>
            <w:shd w:val="clear" w:color="auto" w:fill="D9D9D9" w:themeFill="background1" w:themeFillShade="D9"/>
            <w:vAlign w:val="center"/>
          </w:tcPr>
          <w:p w:rsidR="00E97312" w:rsidRPr="00E97312" w:rsidRDefault="00E97312" w:rsidP="003E363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i/>
                <w:sz w:val="18"/>
                <w:szCs w:val="18"/>
                <w:lang w:eastAsia="pt-BR"/>
              </w:rPr>
            </w:pPr>
            <w:r w:rsidRPr="00E97312">
              <w:rPr>
                <w:rFonts w:ascii="Segoe UI" w:eastAsia="Times New Roman" w:hAnsi="Segoe UI" w:cs="Segoe UI"/>
                <w:b/>
                <w:i/>
                <w:sz w:val="18"/>
                <w:szCs w:val="18"/>
                <w:lang w:eastAsia="pt-BR"/>
              </w:rPr>
              <w:t>UNICO</w:t>
            </w:r>
          </w:p>
        </w:tc>
        <w:tc>
          <w:tcPr>
            <w:tcW w:w="2317" w:type="pct"/>
            <w:shd w:val="clear" w:color="auto" w:fill="D9D9D9" w:themeFill="background1" w:themeFillShade="D9"/>
            <w:vAlign w:val="center"/>
          </w:tcPr>
          <w:p w:rsidR="00E97312" w:rsidRPr="00E97312" w:rsidRDefault="00E97312" w:rsidP="00686A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i/>
                <w:sz w:val="18"/>
                <w:szCs w:val="18"/>
                <w:lang w:eastAsia="pt-BR"/>
              </w:rPr>
            </w:pPr>
            <w:r w:rsidRPr="00E97312">
              <w:rPr>
                <w:rFonts w:ascii="Segoe UI" w:eastAsia="Times New Roman" w:hAnsi="Segoe UI" w:cs="Segoe UI"/>
                <w:b/>
                <w:i/>
                <w:sz w:val="18"/>
                <w:szCs w:val="18"/>
                <w:lang w:eastAsia="pt-BR"/>
              </w:rPr>
              <w:t xml:space="preserve">WALLACY DELLATESTA – ME </w:t>
            </w:r>
          </w:p>
        </w:tc>
        <w:tc>
          <w:tcPr>
            <w:tcW w:w="1114" w:type="pct"/>
            <w:shd w:val="clear" w:color="auto" w:fill="D9D9D9" w:themeFill="background1" w:themeFillShade="D9"/>
            <w:vAlign w:val="center"/>
          </w:tcPr>
          <w:p w:rsidR="00E97312" w:rsidRPr="00E97312" w:rsidRDefault="00E97312" w:rsidP="00686A7A">
            <w:pPr>
              <w:widowControl w:val="0"/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Segoe UI" w:eastAsia="Times New Roman" w:hAnsi="Segoe UI" w:cs="Segoe UI"/>
                <w:b/>
                <w:i/>
                <w:sz w:val="18"/>
                <w:szCs w:val="18"/>
                <w:lang w:eastAsia="pt-BR"/>
              </w:rPr>
              <w:t>33.166.126/0001-90</w:t>
            </w:r>
          </w:p>
        </w:tc>
        <w:tc>
          <w:tcPr>
            <w:tcW w:w="1111" w:type="pct"/>
            <w:shd w:val="clear" w:color="auto" w:fill="D9D9D9" w:themeFill="background1" w:themeFillShade="D9"/>
            <w:vAlign w:val="center"/>
          </w:tcPr>
          <w:p w:rsidR="00E97312" w:rsidRPr="00E97312" w:rsidRDefault="00E97312" w:rsidP="00686A7A">
            <w:pPr>
              <w:widowControl w:val="0"/>
              <w:spacing w:after="0" w:line="240" w:lineRule="auto"/>
              <w:jc w:val="center"/>
              <w:rPr>
                <w:rFonts w:ascii="Segoe UI" w:eastAsia="Calibri" w:hAnsi="Segoe UI" w:cs="Segoe UI"/>
                <w:b/>
                <w:bCs/>
                <w:i/>
                <w:sz w:val="18"/>
                <w:szCs w:val="18"/>
              </w:rPr>
            </w:pPr>
            <w:r>
              <w:rPr>
                <w:rFonts w:ascii="Segoe UI" w:eastAsia="Calibri" w:hAnsi="Segoe UI" w:cs="Segoe UI"/>
                <w:b/>
                <w:bCs/>
                <w:i/>
                <w:sz w:val="18"/>
                <w:szCs w:val="18"/>
              </w:rPr>
              <w:t>R$603.824,57</w:t>
            </w:r>
          </w:p>
        </w:tc>
      </w:tr>
    </w:tbl>
    <w:p w:rsidR="006B2046" w:rsidRPr="00361770" w:rsidRDefault="006B2046" w:rsidP="006B2046">
      <w:pPr>
        <w:pStyle w:val="PargrafodaLista"/>
        <w:widowControl w:val="0"/>
        <w:numPr>
          <w:ilvl w:val="0"/>
          <w:numId w:val="2"/>
        </w:numPr>
        <w:spacing w:before="60" w:after="60" w:line="240" w:lineRule="auto"/>
        <w:ind w:left="284" w:hanging="284"/>
        <w:jc w:val="both"/>
        <w:rPr>
          <w:rFonts w:ascii="Segoe UI" w:eastAsia="Times New Roman" w:hAnsi="Segoe UI" w:cs="Segoe UI"/>
          <w:sz w:val="20"/>
          <w:szCs w:val="20"/>
          <w:lang w:eastAsia="pt-BR"/>
        </w:rPr>
      </w:pPr>
      <w:r w:rsidRPr="00361770">
        <w:rPr>
          <w:rFonts w:ascii="Segoe UI" w:eastAsia="Times New Roman" w:hAnsi="Segoe UI" w:cs="Segoe UI"/>
          <w:sz w:val="20"/>
          <w:szCs w:val="20"/>
          <w:lang w:eastAsia="pt-BR"/>
        </w:rPr>
        <w:t xml:space="preserve">Houve a devida publicidade; </w:t>
      </w:r>
    </w:p>
    <w:p w:rsidR="006B2046" w:rsidRPr="00361770" w:rsidRDefault="006B2046" w:rsidP="006B2046">
      <w:pPr>
        <w:pStyle w:val="PargrafodaLista"/>
        <w:widowControl w:val="0"/>
        <w:numPr>
          <w:ilvl w:val="0"/>
          <w:numId w:val="2"/>
        </w:numPr>
        <w:spacing w:before="60" w:after="60" w:line="240" w:lineRule="auto"/>
        <w:ind w:left="284" w:hanging="284"/>
        <w:jc w:val="both"/>
        <w:rPr>
          <w:rFonts w:ascii="Segoe UI" w:eastAsia="Times New Roman" w:hAnsi="Segoe UI" w:cs="Segoe UI"/>
          <w:sz w:val="20"/>
          <w:szCs w:val="20"/>
          <w:lang w:eastAsia="pt-BR"/>
        </w:rPr>
      </w:pPr>
      <w:r w:rsidRPr="00361770">
        <w:rPr>
          <w:rFonts w:ascii="Segoe UI" w:eastAsia="Times New Roman" w:hAnsi="Segoe UI" w:cs="Segoe UI"/>
          <w:sz w:val="20"/>
          <w:szCs w:val="20"/>
          <w:lang w:eastAsia="pt-BR"/>
        </w:rPr>
        <w:t>Foi realizado o devido procedimento licitatório com todas as suas formalidades;</w:t>
      </w:r>
    </w:p>
    <w:p w:rsidR="006B2046" w:rsidRPr="00361770" w:rsidRDefault="006B2046" w:rsidP="006B2046">
      <w:pPr>
        <w:pStyle w:val="PargrafodaLista"/>
        <w:widowControl w:val="0"/>
        <w:numPr>
          <w:ilvl w:val="0"/>
          <w:numId w:val="2"/>
        </w:numPr>
        <w:spacing w:before="60" w:after="60" w:line="240" w:lineRule="auto"/>
        <w:ind w:left="284" w:hanging="284"/>
        <w:jc w:val="both"/>
        <w:rPr>
          <w:rFonts w:ascii="Segoe UI" w:eastAsia="Times New Roman" w:hAnsi="Segoe UI" w:cs="Segoe UI"/>
          <w:sz w:val="20"/>
          <w:szCs w:val="20"/>
          <w:lang w:eastAsia="pt-BR"/>
        </w:rPr>
      </w:pPr>
      <w:r w:rsidRPr="00361770">
        <w:rPr>
          <w:rFonts w:ascii="Segoe UI" w:eastAsia="Times New Roman" w:hAnsi="Segoe UI" w:cs="Segoe UI"/>
          <w:sz w:val="20"/>
          <w:szCs w:val="20"/>
          <w:lang w:eastAsia="pt-BR"/>
        </w:rPr>
        <w:t>A(s) empresa(s) licitante(s) participante</w:t>
      </w:r>
      <w:r>
        <w:rPr>
          <w:rFonts w:ascii="Segoe UI" w:eastAsia="Times New Roman" w:hAnsi="Segoe UI" w:cs="Segoe UI"/>
          <w:sz w:val="20"/>
          <w:szCs w:val="20"/>
          <w:lang w:eastAsia="pt-BR"/>
        </w:rPr>
        <w:t>(s)</w:t>
      </w:r>
      <w:r w:rsidRPr="00361770">
        <w:rPr>
          <w:rFonts w:ascii="Segoe UI" w:eastAsia="Times New Roman" w:hAnsi="Segoe UI" w:cs="Segoe UI"/>
          <w:sz w:val="20"/>
          <w:szCs w:val="20"/>
          <w:lang w:eastAsia="pt-BR"/>
        </w:rPr>
        <w:t xml:space="preserve"> </w:t>
      </w:r>
      <w:r>
        <w:rPr>
          <w:rFonts w:ascii="Segoe UI" w:eastAsia="Times New Roman" w:hAnsi="Segoe UI" w:cs="Segoe UI"/>
          <w:sz w:val="20"/>
          <w:szCs w:val="20"/>
          <w:lang w:eastAsia="pt-BR"/>
        </w:rPr>
        <w:t xml:space="preserve">acima </w:t>
      </w:r>
      <w:r w:rsidRPr="00361770">
        <w:rPr>
          <w:rFonts w:ascii="Segoe UI" w:eastAsia="Times New Roman" w:hAnsi="Segoe UI" w:cs="Segoe UI"/>
          <w:sz w:val="20"/>
          <w:szCs w:val="20"/>
          <w:lang w:eastAsia="pt-BR"/>
        </w:rPr>
        <w:t>foi(</w:t>
      </w:r>
      <w:proofErr w:type="spellStart"/>
      <w:r w:rsidRPr="00361770">
        <w:rPr>
          <w:rFonts w:ascii="Segoe UI" w:eastAsia="Times New Roman" w:hAnsi="Segoe UI" w:cs="Segoe UI"/>
          <w:sz w:val="20"/>
          <w:szCs w:val="20"/>
          <w:lang w:eastAsia="pt-BR"/>
        </w:rPr>
        <w:t>ram</w:t>
      </w:r>
      <w:proofErr w:type="spellEnd"/>
      <w:r w:rsidRPr="00361770">
        <w:rPr>
          <w:rFonts w:ascii="Segoe UI" w:eastAsia="Times New Roman" w:hAnsi="Segoe UI" w:cs="Segoe UI"/>
          <w:sz w:val="20"/>
          <w:szCs w:val="20"/>
          <w:lang w:eastAsia="pt-BR"/>
        </w:rPr>
        <w:t>) considerada(s) habilitada(s);</w:t>
      </w:r>
    </w:p>
    <w:p w:rsidR="006B2046" w:rsidRPr="00361770" w:rsidRDefault="006B2046" w:rsidP="006B2046">
      <w:pPr>
        <w:pStyle w:val="PargrafodaLista"/>
        <w:widowControl w:val="0"/>
        <w:numPr>
          <w:ilvl w:val="0"/>
          <w:numId w:val="2"/>
        </w:numPr>
        <w:spacing w:before="60" w:after="60" w:line="240" w:lineRule="auto"/>
        <w:ind w:left="284" w:hanging="284"/>
        <w:jc w:val="both"/>
        <w:rPr>
          <w:rFonts w:ascii="Segoe UI" w:eastAsia="Times New Roman" w:hAnsi="Segoe UI" w:cs="Segoe UI"/>
          <w:sz w:val="20"/>
          <w:szCs w:val="20"/>
          <w:lang w:eastAsia="pt-BR"/>
        </w:rPr>
      </w:pPr>
      <w:r w:rsidRPr="00361770">
        <w:rPr>
          <w:rFonts w:ascii="Segoe UI" w:eastAsia="Times New Roman" w:hAnsi="Segoe UI" w:cs="Segoe UI"/>
          <w:sz w:val="20"/>
          <w:szCs w:val="20"/>
          <w:lang w:eastAsia="pt-BR"/>
        </w:rPr>
        <w:t>A(s) proposta(s) vencedora(s) do certame foi(</w:t>
      </w:r>
      <w:proofErr w:type="spellStart"/>
      <w:r w:rsidRPr="00361770">
        <w:rPr>
          <w:rFonts w:ascii="Segoe UI" w:eastAsia="Times New Roman" w:hAnsi="Segoe UI" w:cs="Segoe UI"/>
          <w:sz w:val="20"/>
          <w:szCs w:val="20"/>
          <w:lang w:eastAsia="pt-BR"/>
        </w:rPr>
        <w:t>ram</w:t>
      </w:r>
      <w:proofErr w:type="spellEnd"/>
      <w:r w:rsidRPr="00361770">
        <w:rPr>
          <w:rFonts w:ascii="Segoe UI" w:eastAsia="Times New Roman" w:hAnsi="Segoe UI" w:cs="Segoe UI"/>
          <w:sz w:val="20"/>
          <w:szCs w:val="20"/>
          <w:lang w:eastAsia="pt-BR"/>
        </w:rPr>
        <w:t xml:space="preserve">) classificada(s); </w:t>
      </w:r>
    </w:p>
    <w:p w:rsidR="006B2046" w:rsidRPr="00361770" w:rsidRDefault="006B2046" w:rsidP="006B2046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spacing w:before="60" w:after="60" w:line="240" w:lineRule="auto"/>
        <w:ind w:left="0" w:firstLine="0"/>
        <w:jc w:val="both"/>
        <w:rPr>
          <w:rFonts w:ascii="Segoe UI" w:eastAsia="Times New Roman" w:hAnsi="Segoe UI" w:cs="Segoe UI"/>
          <w:sz w:val="20"/>
          <w:szCs w:val="20"/>
          <w:lang w:eastAsia="pt-BR"/>
        </w:rPr>
      </w:pPr>
      <w:r w:rsidRPr="00361770">
        <w:rPr>
          <w:rFonts w:ascii="Segoe UI" w:eastAsia="Times New Roman" w:hAnsi="Segoe UI" w:cs="Segoe UI"/>
          <w:sz w:val="20"/>
          <w:szCs w:val="20"/>
          <w:lang w:eastAsia="pt-BR"/>
        </w:rPr>
        <w:t>O(s) valor(es) ofertado(s) pela(s) empresa(s) vencedora(s) do certame est</w:t>
      </w:r>
      <w:r>
        <w:rPr>
          <w:rFonts w:ascii="Segoe UI" w:eastAsia="Times New Roman" w:hAnsi="Segoe UI" w:cs="Segoe UI"/>
          <w:sz w:val="20"/>
          <w:szCs w:val="20"/>
          <w:lang w:eastAsia="pt-BR"/>
        </w:rPr>
        <w:t>á(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pt-BR"/>
        </w:rPr>
        <w:t>ão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pt-BR"/>
        </w:rPr>
        <w:t>)</w:t>
      </w:r>
      <w:r w:rsidRPr="00361770">
        <w:rPr>
          <w:rFonts w:ascii="Segoe UI" w:eastAsia="Times New Roman" w:hAnsi="Segoe UI" w:cs="Segoe UI"/>
          <w:sz w:val="20"/>
          <w:szCs w:val="20"/>
          <w:lang w:eastAsia="pt-BR"/>
        </w:rPr>
        <w:t xml:space="preserve"> abaixo do estimado pelo </w:t>
      </w:r>
      <w:r w:rsidRPr="00361770">
        <w:rPr>
          <w:rFonts w:ascii="Segoe UI" w:eastAsia="Times New Roman" w:hAnsi="Segoe UI" w:cs="Segoe UI"/>
          <w:b/>
          <w:sz w:val="20"/>
          <w:szCs w:val="20"/>
          <w:lang w:eastAsia="pt-BR"/>
        </w:rPr>
        <w:t>SENAR/MT</w:t>
      </w:r>
      <w:r w:rsidRPr="00361770">
        <w:rPr>
          <w:rFonts w:ascii="Segoe UI" w:eastAsia="Times New Roman" w:hAnsi="Segoe UI" w:cs="Segoe UI"/>
          <w:sz w:val="20"/>
          <w:szCs w:val="20"/>
          <w:lang w:eastAsia="pt-BR"/>
        </w:rPr>
        <w:t xml:space="preserve"> e condizentes com os preços praticados no mercado, indo ao encontro dos princípios da seleção da proposta mais vantajosa para a instituição, economicidade e eficiência;</w:t>
      </w:r>
    </w:p>
    <w:p w:rsidR="006B2046" w:rsidRPr="00361770" w:rsidRDefault="006B2046" w:rsidP="006B2046">
      <w:pPr>
        <w:widowControl w:val="0"/>
        <w:spacing w:before="60" w:after="60" w:line="240" w:lineRule="auto"/>
        <w:jc w:val="both"/>
        <w:rPr>
          <w:rFonts w:ascii="Segoe UI" w:eastAsia="Times New Roman" w:hAnsi="Segoe UI" w:cs="Segoe UI"/>
          <w:b/>
          <w:sz w:val="20"/>
          <w:szCs w:val="20"/>
          <w:lang w:eastAsia="pt-BR"/>
        </w:rPr>
      </w:pPr>
      <w:r w:rsidRPr="00361770">
        <w:rPr>
          <w:rFonts w:ascii="Segoe UI" w:eastAsia="Times New Roman" w:hAnsi="Segoe UI" w:cs="Segoe UI"/>
          <w:b/>
          <w:bCs/>
          <w:sz w:val="20"/>
          <w:szCs w:val="20"/>
          <w:lang w:eastAsia="pt-BR"/>
        </w:rPr>
        <w:t>D</w:t>
      </w:r>
      <w:r w:rsidRPr="00361770">
        <w:rPr>
          <w:rFonts w:ascii="Segoe UI" w:eastAsia="Times New Roman" w:hAnsi="Segoe UI" w:cs="Segoe UI"/>
          <w:b/>
          <w:sz w:val="20"/>
          <w:szCs w:val="20"/>
          <w:lang w:eastAsia="pt-BR"/>
        </w:rPr>
        <w:t>ecido:</w:t>
      </w:r>
    </w:p>
    <w:p w:rsidR="006B2046" w:rsidRPr="00361770" w:rsidRDefault="006B2046" w:rsidP="006B2046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before="120" w:after="120" w:line="240" w:lineRule="auto"/>
        <w:ind w:left="0" w:firstLine="0"/>
        <w:contextualSpacing/>
        <w:jc w:val="both"/>
        <w:rPr>
          <w:rFonts w:ascii="Segoe UI" w:eastAsia="Times New Roman" w:hAnsi="Segoe UI" w:cs="Segoe UI"/>
          <w:sz w:val="20"/>
          <w:szCs w:val="20"/>
          <w:lang w:eastAsia="pt-BR"/>
        </w:rPr>
      </w:pPr>
      <w:r w:rsidRPr="00361770">
        <w:rPr>
          <w:rFonts w:ascii="Segoe UI" w:eastAsia="Times New Roman" w:hAnsi="Segoe UI" w:cs="Segoe UI"/>
          <w:b/>
          <w:sz w:val="20"/>
          <w:szCs w:val="20"/>
          <w:lang w:eastAsia="pt-BR"/>
        </w:rPr>
        <w:t>HOMOLOGAR</w:t>
      </w:r>
      <w:r w:rsidRPr="00361770">
        <w:rPr>
          <w:rFonts w:ascii="Segoe UI" w:eastAsia="Times New Roman" w:hAnsi="Segoe UI" w:cs="Segoe UI"/>
          <w:sz w:val="20"/>
          <w:szCs w:val="20"/>
          <w:lang w:eastAsia="pt-BR"/>
        </w:rPr>
        <w:t xml:space="preserve"> o procedimento licitatório em epígrafe; e</w:t>
      </w:r>
    </w:p>
    <w:p w:rsidR="006B2046" w:rsidRPr="00361770" w:rsidRDefault="006B2046" w:rsidP="006B2046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Segoe UI" w:eastAsia="Times New Roman" w:hAnsi="Segoe UI" w:cs="Segoe UI"/>
          <w:sz w:val="20"/>
          <w:szCs w:val="20"/>
          <w:lang w:eastAsia="pt-BR"/>
        </w:rPr>
      </w:pPr>
      <w:r w:rsidRPr="00361770">
        <w:rPr>
          <w:rFonts w:ascii="Segoe UI" w:eastAsia="Times New Roman" w:hAnsi="Segoe UI" w:cs="Segoe UI"/>
          <w:b/>
          <w:sz w:val="20"/>
          <w:szCs w:val="20"/>
          <w:lang w:eastAsia="pt-BR"/>
        </w:rPr>
        <w:t xml:space="preserve">ADJUDICAR </w:t>
      </w:r>
      <w:r w:rsidRPr="00361770">
        <w:rPr>
          <w:rFonts w:ascii="Segoe UI" w:eastAsia="Times New Roman" w:hAnsi="Segoe UI" w:cs="Segoe UI"/>
          <w:sz w:val="20"/>
          <w:szCs w:val="20"/>
          <w:lang w:eastAsia="pt-BR"/>
        </w:rPr>
        <w:t>o objeto da licitação à(s) empresa(s)</w:t>
      </w:r>
      <w:r w:rsidRPr="00361770">
        <w:rPr>
          <w:rFonts w:ascii="Segoe UI" w:eastAsia="Times New Roman" w:hAnsi="Segoe UI" w:cs="Segoe UI"/>
          <w:b/>
          <w:bCs/>
          <w:i/>
          <w:sz w:val="20"/>
          <w:szCs w:val="20"/>
          <w:lang w:eastAsia="pt-BR"/>
        </w:rPr>
        <w:t xml:space="preserve"> </w:t>
      </w:r>
      <w:r w:rsidRPr="00361770">
        <w:rPr>
          <w:rFonts w:ascii="Segoe UI" w:eastAsia="Times New Roman" w:hAnsi="Segoe UI" w:cs="Segoe UI"/>
          <w:bCs/>
          <w:sz w:val="20"/>
          <w:szCs w:val="20"/>
          <w:lang w:eastAsia="pt-BR"/>
        </w:rPr>
        <w:t>vencedora(s)</w:t>
      </w:r>
      <w:r w:rsidRPr="00361770">
        <w:rPr>
          <w:rFonts w:ascii="Segoe UI" w:eastAsia="Times New Roman" w:hAnsi="Segoe UI" w:cs="Segoe UI"/>
          <w:b/>
          <w:bCs/>
          <w:i/>
          <w:sz w:val="20"/>
          <w:szCs w:val="20"/>
          <w:lang w:eastAsia="pt-BR"/>
        </w:rPr>
        <w:t xml:space="preserve"> </w:t>
      </w:r>
      <w:r w:rsidRPr="00361770">
        <w:rPr>
          <w:rFonts w:ascii="Segoe UI" w:eastAsia="Times New Roman" w:hAnsi="Segoe UI" w:cs="Segoe UI"/>
          <w:sz w:val="20"/>
          <w:szCs w:val="20"/>
          <w:lang w:eastAsia="pt-BR"/>
        </w:rPr>
        <w:t>acima descrita(s),</w:t>
      </w:r>
      <w:r w:rsidRPr="00361770">
        <w:rPr>
          <w:rFonts w:ascii="Segoe UI" w:eastAsia="Times New Roman" w:hAnsi="Segoe UI" w:cs="Segoe UI"/>
          <w:b/>
          <w:bCs/>
          <w:sz w:val="20"/>
          <w:szCs w:val="20"/>
          <w:lang w:eastAsia="pt-BR"/>
        </w:rPr>
        <w:t xml:space="preserve"> </w:t>
      </w:r>
      <w:r w:rsidRPr="00361770">
        <w:rPr>
          <w:rFonts w:ascii="Segoe UI" w:eastAsia="Times New Roman" w:hAnsi="Segoe UI" w:cs="Segoe UI"/>
          <w:bCs/>
          <w:sz w:val="20"/>
          <w:szCs w:val="20"/>
          <w:lang w:eastAsia="pt-BR"/>
        </w:rPr>
        <w:t>d</w:t>
      </w:r>
      <w:r w:rsidRPr="00361770">
        <w:rPr>
          <w:rFonts w:ascii="Segoe UI" w:eastAsia="Times New Roman" w:hAnsi="Segoe UI" w:cs="Segoe UI"/>
          <w:sz w:val="20"/>
          <w:szCs w:val="20"/>
          <w:lang w:eastAsia="pt-BR"/>
        </w:rPr>
        <w:t>e acordo com o menor preço ofertado pela(s) mesma(s), conforme Proposta de Preços acostadas aos autos.</w:t>
      </w:r>
    </w:p>
    <w:p w:rsidR="006B2046" w:rsidRPr="00361770" w:rsidRDefault="006B2046" w:rsidP="006B2046">
      <w:pPr>
        <w:widowControl w:val="0"/>
        <w:spacing w:before="60" w:after="60" w:line="240" w:lineRule="auto"/>
        <w:jc w:val="both"/>
        <w:rPr>
          <w:rFonts w:ascii="Segoe UI" w:eastAsia="Times New Roman" w:hAnsi="Segoe UI" w:cs="Segoe UI"/>
          <w:sz w:val="20"/>
          <w:szCs w:val="20"/>
          <w:lang w:eastAsia="pt-BR"/>
        </w:rPr>
      </w:pPr>
      <w:r w:rsidRPr="00361770">
        <w:rPr>
          <w:rFonts w:ascii="Segoe UI" w:eastAsia="Times New Roman" w:hAnsi="Segoe UI" w:cs="Segoe UI"/>
          <w:sz w:val="20"/>
          <w:szCs w:val="20"/>
          <w:lang w:eastAsia="pt-BR"/>
        </w:rPr>
        <w:t>Constatada a regularidade documental, confeccione-se o instrumento adequado em nome da(s) empresa(s) acima descrita(s), conforme modelo anexo ao Edital.</w:t>
      </w:r>
    </w:p>
    <w:p w:rsidR="009A1DB3" w:rsidRDefault="009A1DB3" w:rsidP="00CC76B4">
      <w:pPr>
        <w:widowControl w:val="0"/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pt-BR"/>
        </w:rPr>
      </w:pPr>
    </w:p>
    <w:p w:rsidR="00CC76B4" w:rsidRPr="00361770" w:rsidRDefault="005B29E6" w:rsidP="00CC76B4">
      <w:pPr>
        <w:widowControl w:val="0"/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pt-BR"/>
        </w:rPr>
      </w:pPr>
      <w:r w:rsidRPr="00361770">
        <w:rPr>
          <w:rFonts w:ascii="Segoe UI" w:eastAsia="Times New Roman" w:hAnsi="Segoe UI" w:cs="Segoe UI"/>
          <w:sz w:val="20"/>
          <w:szCs w:val="20"/>
          <w:lang w:eastAsia="pt-BR"/>
        </w:rPr>
        <w:t xml:space="preserve">Cuiabá/MT, </w:t>
      </w:r>
      <w:r w:rsidR="00DE4340">
        <w:rPr>
          <w:rFonts w:ascii="Segoe UI" w:eastAsia="Times New Roman" w:hAnsi="Segoe UI" w:cs="Segoe UI"/>
          <w:sz w:val="20"/>
          <w:szCs w:val="20"/>
          <w:lang w:eastAsia="pt-BR"/>
        </w:rPr>
        <w:t>22</w:t>
      </w:r>
      <w:bookmarkStart w:id="0" w:name="_GoBack"/>
      <w:bookmarkEnd w:id="0"/>
      <w:r w:rsidR="004445F5" w:rsidRPr="00361770">
        <w:rPr>
          <w:rFonts w:ascii="Segoe UI" w:eastAsia="Times New Roman" w:hAnsi="Segoe UI" w:cs="Segoe UI"/>
          <w:sz w:val="20"/>
          <w:szCs w:val="20"/>
          <w:lang w:eastAsia="pt-BR"/>
        </w:rPr>
        <w:t xml:space="preserve"> de </w:t>
      </w:r>
      <w:r w:rsidR="006B2046">
        <w:rPr>
          <w:rFonts w:ascii="Segoe UI" w:eastAsia="Times New Roman" w:hAnsi="Segoe UI" w:cs="Segoe UI"/>
          <w:sz w:val="20"/>
          <w:szCs w:val="20"/>
          <w:lang w:eastAsia="pt-BR"/>
        </w:rPr>
        <w:t xml:space="preserve">fevereiro </w:t>
      </w:r>
      <w:r w:rsidR="00CC76B4" w:rsidRPr="00361770">
        <w:rPr>
          <w:rFonts w:ascii="Segoe UI" w:eastAsia="Times New Roman" w:hAnsi="Segoe UI" w:cs="Segoe UI"/>
          <w:sz w:val="20"/>
          <w:szCs w:val="20"/>
          <w:lang w:eastAsia="pt-BR"/>
        </w:rPr>
        <w:t>de 202</w:t>
      </w:r>
      <w:r w:rsidR="006B2046">
        <w:rPr>
          <w:rFonts w:ascii="Segoe UI" w:eastAsia="Times New Roman" w:hAnsi="Segoe UI" w:cs="Segoe UI"/>
          <w:sz w:val="20"/>
          <w:szCs w:val="20"/>
          <w:lang w:eastAsia="pt-BR"/>
        </w:rPr>
        <w:t>2.</w:t>
      </w:r>
    </w:p>
    <w:p w:rsidR="00CC76B4" w:rsidRDefault="00CC76B4" w:rsidP="00CC76B4">
      <w:pPr>
        <w:widowControl w:val="0"/>
        <w:spacing w:after="0" w:line="240" w:lineRule="auto"/>
        <w:ind w:firstLine="1418"/>
        <w:jc w:val="center"/>
        <w:rPr>
          <w:rFonts w:ascii="Segoe UI" w:eastAsia="Times New Roman" w:hAnsi="Segoe UI" w:cs="Segoe UI"/>
          <w:sz w:val="20"/>
          <w:szCs w:val="20"/>
          <w:lang w:eastAsia="pt-BR"/>
        </w:rPr>
      </w:pPr>
    </w:p>
    <w:p w:rsidR="00CC76B4" w:rsidRPr="00361770" w:rsidRDefault="00CC76B4" w:rsidP="00CC76B4">
      <w:pPr>
        <w:widowControl w:val="0"/>
        <w:spacing w:after="0" w:line="240" w:lineRule="auto"/>
        <w:jc w:val="center"/>
        <w:rPr>
          <w:rFonts w:ascii="Segoe UI" w:eastAsia="Times New Roman" w:hAnsi="Segoe UI" w:cs="Segoe UI"/>
          <w:b/>
          <w:bCs/>
          <w:i/>
          <w:sz w:val="20"/>
          <w:szCs w:val="20"/>
          <w:lang w:eastAsia="pt-BR"/>
        </w:rPr>
      </w:pPr>
      <w:r w:rsidRPr="00361770">
        <w:rPr>
          <w:rFonts w:ascii="Segoe UI" w:eastAsia="Times New Roman" w:hAnsi="Segoe UI" w:cs="Segoe UI"/>
          <w:b/>
          <w:bCs/>
          <w:i/>
          <w:sz w:val="20"/>
          <w:szCs w:val="20"/>
          <w:lang w:eastAsia="pt-BR"/>
        </w:rPr>
        <w:t>NORMANDO CORRAL</w:t>
      </w:r>
    </w:p>
    <w:p w:rsidR="00CC76B4" w:rsidRPr="00361770" w:rsidRDefault="00CC76B4" w:rsidP="00CC76B4">
      <w:pPr>
        <w:widowControl w:val="0"/>
        <w:spacing w:after="0" w:line="240" w:lineRule="auto"/>
        <w:jc w:val="center"/>
        <w:rPr>
          <w:rFonts w:ascii="Segoe UI" w:eastAsia="Times New Roman" w:hAnsi="Segoe UI" w:cs="Segoe UI"/>
          <w:bCs/>
          <w:i/>
          <w:sz w:val="20"/>
          <w:szCs w:val="20"/>
          <w:lang w:eastAsia="pt-BR"/>
        </w:rPr>
      </w:pPr>
      <w:r w:rsidRPr="00361770">
        <w:rPr>
          <w:rFonts w:ascii="Segoe UI" w:eastAsia="Times New Roman" w:hAnsi="Segoe UI" w:cs="Segoe UI"/>
          <w:bCs/>
          <w:i/>
          <w:sz w:val="20"/>
          <w:szCs w:val="20"/>
          <w:lang w:eastAsia="pt-BR"/>
        </w:rPr>
        <w:t>Presidente do Conselho Administrativo</w:t>
      </w:r>
    </w:p>
    <w:p w:rsidR="00AF3AF9" w:rsidRPr="00361770" w:rsidRDefault="00CC76B4" w:rsidP="006E407A">
      <w:pPr>
        <w:widowControl w:val="0"/>
        <w:spacing w:after="0" w:line="240" w:lineRule="auto"/>
        <w:jc w:val="center"/>
        <w:rPr>
          <w:rFonts w:ascii="Segoe UI" w:eastAsia="Times New Roman" w:hAnsi="Segoe UI" w:cs="Segoe UI"/>
          <w:bCs/>
          <w:i/>
          <w:sz w:val="20"/>
          <w:szCs w:val="20"/>
          <w:lang w:eastAsia="pt-BR"/>
        </w:rPr>
      </w:pPr>
      <w:r w:rsidRPr="00361770">
        <w:rPr>
          <w:rFonts w:ascii="Segoe UI" w:eastAsia="Times New Roman" w:hAnsi="Segoe UI" w:cs="Segoe UI"/>
          <w:bCs/>
          <w:i/>
          <w:sz w:val="20"/>
          <w:szCs w:val="20"/>
          <w:lang w:eastAsia="pt-BR"/>
        </w:rPr>
        <w:t>SENAR-MT</w:t>
      </w:r>
    </w:p>
    <w:sectPr w:rsidR="00AF3AF9" w:rsidRPr="00361770" w:rsidSect="004440A4">
      <w:headerReference w:type="default" r:id="rId8"/>
      <w:pgSz w:w="11906" w:h="16838"/>
      <w:pgMar w:top="2694" w:right="1701" w:bottom="226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D15" w:rsidRDefault="00EE3D15" w:rsidP="00AF3AF9">
      <w:pPr>
        <w:spacing w:after="0" w:line="240" w:lineRule="auto"/>
      </w:pPr>
      <w:r>
        <w:separator/>
      </w:r>
    </w:p>
  </w:endnote>
  <w:endnote w:type="continuationSeparator" w:id="0">
    <w:p w:rsidR="00EE3D15" w:rsidRDefault="00EE3D15" w:rsidP="00AF3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D15" w:rsidRDefault="00EE3D15" w:rsidP="00AF3AF9">
      <w:pPr>
        <w:spacing w:after="0" w:line="240" w:lineRule="auto"/>
      </w:pPr>
      <w:r>
        <w:separator/>
      </w:r>
    </w:p>
  </w:footnote>
  <w:footnote w:type="continuationSeparator" w:id="0">
    <w:p w:rsidR="00EE3D15" w:rsidRDefault="00EE3D15" w:rsidP="00AF3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AF9" w:rsidRDefault="007D2BA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709F4D0" wp14:editId="6401B71D">
          <wp:simplePos x="0" y="0"/>
          <wp:positionH relativeFrom="page">
            <wp:align>left</wp:align>
          </wp:positionH>
          <wp:positionV relativeFrom="paragraph">
            <wp:posOffset>-610235</wp:posOffset>
          </wp:positionV>
          <wp:extent cx="7647416" cy="10662262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 Timbrado A4 SENAR-MT - Editável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7416" cy="10662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30FCF"/>
    <w:multiLevelType w:val="hybridMultilevel"/>
    <w:tmpl w:val="49FA8F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A0E97"/>
    <w:multiLevelType w:val="hybridMultilevel"/>
    <w:tmpl w:val="1FEAB170"/>
    <w:lvl w:ilvl="0" w:tplc="CB422C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F9"/>
    <w:rsid w:val="00025D75"/>
    <w:rsid w:val="00062B06"/>
    <w:rsid w:val="00063468"/>
    <w:rsid w:val="0007707A"/>
    <w:rsid w:val="000A6E10"/>
    <w:rsid w:val="000D0812"/>
    <w:rsid w:val="000D5E1D"/>
    <w:rsid w:val="00100854"/>
    <w:rsid w:val="0010677D"/>
    <w:rsid w:val="00147988"/>
    <w:rsid w:val="001607DB"/>
    <w:rsid w:val="00163094"/>
    <w:rsid w:val="00185168"/>
    <w:rsid w:val="00187986"/>
    <w:rsid w:val="001A1859"/>
    <w:rsid w:val="001D7289"/>
    <w:rsid w:val="00207BE2"/>
    <w:rsid w:val="00270FD2"/>
    <w:rsid w:val="002715C0"/>
    <w:rsid w:val="0027234C"/>
    <w:rsid w:val="00294072"/>
    <w:rsid w:val="002C2579"/>
    <w:rsid w:val="002E1A3B"/>
    <w:rsid w:val="002F2A2E"/>
    <w:rsid w:val="00302A5B"/>
    <w:rsid w:val="0034477D"/>
    <w:rsid w:val="00356117"/>
    <w:rsid w:val="00361770"/>
    <w:rsid w:val="003646CB"/>
    <w:rsid w:val="003778C8"/>
    <w:rsid w:val="00381F98"/>
    <w:rsid w:val="00383D09"/>
    <w:rsid w:val="00391A70"/>
    <w:rsid w:val="0039577A"/>
    <w:rsid w:val="003D3EE3"/>
    <w:rsid w:val="003D7100"/>
    <w:rsid w:val="003E21E4"/>
    <w:rsid w:val="003E3639"/>
    <w:rsid w:val="00422E00"/>
    <w:rsid w:val="00437825"/>
    <w:rsid w:val="004440A4"/>
    <w:rsid w:val="004445F5"/>
    <w:rsid w:val="00447633"/>
    <w:rsid w:val="0045256E"/>
    <w:rsid w:val="00462924"/>
    <w:rsid w:val="00473A61"/>
    <w:rsid w:val="00474C2B"/>
    <w:rsid w:val="004C3A5F"/>
    <w:rsid w:val="004C55AB"/>
    <w:rsid w:val="004E7607"/>
    <w:rsid w:val="004F2F38"/>
    <w:rsid w:val="004F5B54"/>
    <w:rsid w:val="004F7FC5"/>
    <w:rsid w:val="00520A0E"/>
    <w:rsid w:val="00523EF8"/>
    <w:rsid w:val="0052463C"/>
    <w:rsid w:val="005451A5"/>
    <w:rsid w:val="00557796"/>
    <w:rsid w:val="00561195"/>
    <w:rsid w:val="005700CC"/>
    <w:rsid w:val="005806BA"/>
    <w:rsid w:val="005865EB"/>
    <w:rsid w:val="005A3259"/>
    <w:rsid w:val="005B29E6"/>
    <w:rsid w:val="005F6FD8"/>
    <w:rsid w:val="00601D11"/>
    <w:rsid w:val="006051A2"/>
    <w:rsid w:val="00630548"/>
    <w:rsid w:val="00642FA7"/>
    <w:rsid w:val="00644506"/>
    <w:rsid w:val="0065698E"/>
    <w:rsid w:val="006657E1"/>
    <w:rsid w:val="00676F6B"/>
    <w:rsid w:val="00684A5F"/>
    <w:rsid w:val="0069186F"/>
    <w:rsid w:val="006B2046"/>
    <w:rsid w:val="006B64E8"/>
    <w:rsid w:val="006E3847"/>
    <w:rsid w:val="006E407A"/>
    <w:rsid w:val="006F17E4"/>
    <w:rsid w:val="00702F5C"/>
    <w:rsid w:val="00712650"/>
    <w:rsid w:val="007306B9"/>
    <w:rsid w:val="00773F87"/>
    <w:rsid w:val="007D2BAB"/>
    <w:rsid w:val="00805C99"/>
    <w:rsid w:val="008162C4"/>
    <w:rsid w:val="00855195"/>
    <w:rsid w:val="00860FFC"/>
    <w:rsid w:val="00866BF0"/>
    <w:rsid w:val="0089696E"/>
    <w:rsid w:val="008B07B8"/>
    <w:rsid w:val="008F2EF4"/>
    <w:rsid w:val="009060D0"/>
    <w:rsid w:val="00911FD8"/>
    <w:rsid w:val="00916091"/>
    <w:rsid w:val="0092465B"/>
    <w:rsid w:val="00981348"/>
    <w:rsid w:val="009A1DB3"/>
    <w:rsid w:val="009A5A29"/>
    <w:rsid w:val="009C5188"/>
    <w:rsid w:val="009F1771"/>
    <w:rsid w:val="00A006F1"/>
    <w:rsid w:val="00A36B8C"/>
    <w:rsid w:val="00A40F18"/>
    <w:rsid w:val="00A60288"/>
    <w:rsid w:val="00A765EE"/>
    <w:rsid w:val="00A84383"/>
    <w:rsid w:val="00AB2D7F"/>
    <w:rsid w:val="00AD0DC5"/>
    <w:rsid w:val="00AD1952"/>
    <w:rsid w:val="00AE2264"/>
    <w:rsid w:val="00AF3AF9"/>
    <w:rsid w:val="00B21CF4"/>
    <w:rsid w:val="00B27459"/>
    <w:rsid w:val="00B32092"/>
    <w:rsid w:val="00B33145"/>
    <w:rsid w:val="00B35776"/>
    <w:rsid w:val="00B451E4"/>
    <w:rsid w:val="00B504D2"/>
    <w:rsid w:val="00B613E4"/>
    <w:rsid w:val="00BD7443"/>
    <w:rsid w:val="00BE5778"/>
    <w:rsid w:val="00BE5A34"/>
    <w:rsid w:val="00BF7DDC"/>
    <w:rsid w:val="00C06768"/>
    <w:rsid w:val="00C106ED"/>
    <w:rsid w:val="00C262DD"/>
    <w:rsid w:val="00C44D5B"/>
    <w:rsid w:val="00CC76B4"/>
    <w:rsid w:val="00CD52FB"/>
    <w:rsid w:val="00D078E3"/>
    <w:rsid w:val="00D4007E"/>
    <w:rsid w:val="00D528F4"/>
    <w:rsid w:val="00DD5AD9"/>
    <w:rsid w:val="00DE4340"/>
    <w:rsid w:val="00E22007"/>
    <w:rsid w:val="00E327F8"/>
    <w:rsid w:val="00E43ADB"/>
    <w:rsid w:val="00E92579"/>
    <w:rsid w:val="00E93843"/>
    <w:rsid w:val="00E9498B"/>
    <w:rsid w:val="00E97312"/>
    <w:rsid w:val="00E97896"/>
    <w:rsid w:val="00EA7CB5"/>
    <w:rsid w:val="00EB78AA"/>
    <w:rsid w:val="00EC454A"/>
    <w:rsid w:val="00EE3D15"/>
    <w:rsid w:val="00F1338F"/>
    <w:rsid w:val="00F26375"/>
    <w:rsid w:val="00F470FD"/>
    <w:rsid w:val="00F77854"/>
    <w:rsid w:val="00F83F28"/>
    <w:rsid w:val="00FA208C"/>
    <w:rsid w:val="00FA69F8"/>
    <w:rsid w:val="00FB36EE"/>
    <w:rsid w:val="00F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7F0718D"/>
  <w15:chartTrackingRefBased/>
  <w15:docId w15:val="{85CE677B-7B05-42F7-AA17-706D9FB1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6B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3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AF9"/>
  </w:style>
  <w:style w:type="paragraph" w:styleId="Rodap">
    <w:name w:val="footer"/>
    <w:basedOn w:val="Normal"/>
    <w:link w:val="RodapChar"/>
    <w:uiPriority w:val="99"/>
    <w:unhideWhenUsed/>
    <w:rsid w:val="00AF3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AF9"/>
  </w:style>
  <w:style w:type="paragraph" w:styleId="PargrafodaLista">
    <w:name w:val="List Paragraph"/>
    <w:basedOn w:val="Normal"/>
    <w:uiPriority w:val="34"/>
    <w:qFormat/>
    <w:rsid w:val="00CC76B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7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7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35076-87D5-40A6-ACDC-210E8490F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SENARMT | João Márcio Querubin de Oliveira</dc:creator>
  <cp:keywords/>
  <dc:description/>
  <cp:lastModifiedBy>Natanael Marques de Alcantara</cp:lastModifiedBy>
  <cp:revision>4</cp:revision>
  <cp:lastPrinted>2021-12-17T15:42:00Z</cp:lastPrinted>
  <dcterms:created xsi:type="dcterms:W3CDTF">2022-02-21T14:30:00Z</dcterms:created>
  <dcterms:modified xsi:type="dcterms:W3CDTF">2022-02-22T04:38:00Z</dcterms:modified>
</cp:coreProperties>
</file>