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0593" w:rsidRPr="000575D6" w:rsidRDefault="00036B0E" w:rsidP="005D4E78">
      <w:pPr>
        <w:widowControl w:val="0"/>
        <w:pBdr>
          <w:top w:val="thickThinSmallGap" w:sz="24" w:space="1" w:color="006000"/>
          <w:bottom w:val="thickThinSmallGap" w:sz="24" w:space="1" w:color="006000"/>
        </w:pBdr>
        <w:shd w:val="clear" w:color="auto" w:fill="FFFFFF" w:themeFill="background1"/>
        <w:autoSpaceDE w:val="0"/>
        <w:autoSpaceDN w:val="0"/>
        <w:adjustRightInd w:val="0"/>
        <w:spacing w:after="0" w:line="240" w:lineRule="auto"/>
        <w:ind w:right="45"/>
        <w:jc w:val="center"/>
        <w:rPr>
          <w:rFonts w:ascii="Segoe UI" w:eastAsia="Times New Roman" w:hAnsi="Segoe UI" w:cs="Segoe UI"/>
          <w:b/>
          <w:bCs/>
          <w:sz w:val="26"/>
          <w:szCs w:val="26"/>
          <w:lang w:eastAsia="pt-BR"/>
        </w:rPr>
      </w:pPr>
      <w:r w:rsidRPr="000575D6">
        <w:rPr>
          <w:rFonts w:ascii="Segoe UI" w:eastAsia="Times New Roman" w:hAnsi="Segoe UI" w:cs="Segoe UI"/>
          <w:b/>
          <w:bCs/>
          <w:sz w:val="26"/>
          <w:szCs w:val="26"/>
          <w:lang w:eastAsia="pt-BR"/>
        </w:rPr>
        <w:t>ATA D</w:t>
      </w:r>
      <w:r w:rsidR="002E3FB9" w:rsidRPr="000575D6">
        <w:rPr>
          <w:rFonts w:ascii="Segoe UI" w:eastAsia="Times New Roman" w:hAnsi="Segoe UI" w:cs="Segoe UI"/>
          <w:b/>
          <w:bCs/>
          <w:sz w:val="26"/>
          <w:szCs w:val="26"/>
          <w:lang w:eastAsia="pt-BR"/>
        </w:rPr>
        <w:t xml:space="preserve">E REGISTRO DE PREÇOS Nº </w:t>
      </w:r>
      <w:r w:rsidR="00485200">
        <w:rPr>
          <w:rFonts w:ascii="Segoe UI" w:eastAsia="Times New Roman" w:hAnsi="Segoe UI" w:cs="Segoe UI"/>
          <w:b/>
          <w:bCs/>
          <w:sz w:val="26"/>
          <w:szCs w:val="26"/>
          <w:lang w:eastAsia="pt-BR"/>
        </w:rPr>
        <w:t>00</w:t>
      </w:r>
      <w:r w:rsidR="00C2411D">
        <w:rPr>
          <w:rFonts w:ascii="Segoe UI" w:eastAsia="Times New Roman" w:hAnsi="Segoe UI" w:cs="Segoe UI"/>
          <w:b/>
          <w:bCs/>
          <w:sz w:val="26"/>
          <w:szCs w:val="26"/>
          <w:lang w:eastAsia="pt-BR"/>
        </w:rPr>
        <w:t>5</w:t>
      </w:r>
      <w:r w:rsidR="002E3FB9" w:rsidRPr="000575D6">
        <w:rPr>
          <w:rFonts w:ascii="Segoe UI" w:eastAsia="Times New Roman" w:hAnsi="Segoe UI" w:cs="Segoe UI"/>
          <w:b/>
          <w:bCs/>
          <w:sz w:val="26"/>
          <w:szCs w:val="26"/>
          <w:lang w:eastAsia="pt-BR"/>
        </w:rPr>
        <w:t>/20</w:t>
      </w:r>
      <w:r w:rsidR="005D4E78">
        <w:rPr>
          <w:rFonts w:ascii="Segoe UI" w:eastAsia="Times New Roman" w:hAnsi="Segoe UI" w:cs="Segoe UI"/>
          <w:b/>
          <w:bCs/>
          <w:sz w:val="26"/>
          <w:szCs w:val="26"/>
          <w:lang w:eastAsia="pt-BR"/>
        </w:rPr>
        <w:t>2</w:t>
      </w:r>
      <w:r w:rsidR="00485200">
        <w:rPr>
          <w:rFonts w:ascii="Segoe UI" w:eastAsia="Times New Roman" w:hAnsi="Segoe UI" w:cs="Segoe UI"/>
          <w:b/>
          <w:bCs/>
          <w:sz w:val="26"/>
          <w:szCs w:val="26"/>
          <w:lang w:eastAsia="pt-BR"/>
        </w:rPr>
        <w:t>1</w:t>
      </w:r>
      <w:r w:rsidR="00F50593" w:rsidRPr="000575D6">
        <w:rPr>
          <w:rFonts w:ascii="Segoe UI" w:eastAsia="Times New Roman" w:hAnsi="Segoe UI" w:cs="Segoe UI"/>
          <w:b/>
          <w:bCs/>
          <w:sz w:val="26"/>
          <w:szCs w:val="26"/>
          <w:lang w:eastAsia="pt-BR"/>
        </w:rPr>
        <w:t>/</w:t>
      </w:r>
      <w:r w:rsidR="00D633D1" w:rsidRPr="000575D6">
        <w:rPr>
          <w:rFonts w:ascii="Segoe UI" w:eastAsia="Times New Roman" w:hAnsi="Segoe UI" w:cs="Segoe UI"/>
          <w:b/>
          <w:bCs/>
          <w:sz w:val="26"/>
          <w:szCs w:val="26"/>
          <w:lang w:eastAsia="pt-BR"/>
        </w:rPr>
        <w:t>SENAR</w:t>
      </w:r>
      <w:r w:rsidR="00F50593" w:rsidRPr="000575D6">
        <w:rPr>
          <w:rFonts w:ascii="Segoe UI" w:eastAsia="Times New Roman" w:hAnsi="Segoe UI" w:cs="Segoe UI"/>
          <w:b/>
          <w:bCs/>
          <w:sz w:val="26"/>
          <w:szCs w:val="26"/>
          <w:lang w:eastAsia="pt-BR"/>
        </w:rPr>
        <w:t>-MT</w:t>
      </w:r>
    </w:p>
    <w:p w:rsidR="00F50593" w:rsidRPr="000575D6" w:rsidRDefault="005D4E78" w:rsidP="005D4E78">
      <w:pPr>
        <w:widowControl w:val="0"/>
        <w:pBdr>
          <w:top w:val="thickThinSmallGap" w:sz="24" w:space="1" w:color="006000"/>
          <w:bottom w:val="thickThinSmallGap" w:sz="24" w:space="1" w:color="006000"/>
        </w:pBdr>
        <w:shd w:val="clear" w:color="auto" w:fill="FFFFFF" w:themeFill="background1"/>
        <w:spacing w:after="0" w:line="240" w:lineRule="auto"/>
        <w:ind w:right="45"/>
        <w:jc w:val="center"/>
        <w:rPr>
          <w:rFonts w:ascii="Segoe UI" w:eastAsia="Times New Roman" w:hAnsi="Segoe UI" w:cs="Segoe UI"/>
          <w:bCs/>
          <w:szCs w:val="20"/>
          <w:lang w:eastAsia="pt-BR"/>
        </w:rPr>
      </w:pPr>
      <w:r w:rsidRPr="00BA64B1">
        <w:rPr>
          <w:rFonts w:ascii="Segoe UI" w:eastAsia="Times New Roman" w:hAnsi="Segoe UI" w:cs="Segoe UI"/>
          <w:bCs/>
          <w:szCs w:val="20"/>
          <w:lang w:eastAsia="pt-BR"/>
        </w:rPr>
        <w:t xml:space="preserve">Pregão Presencial n° </w:t>
      </w:r>
      <w:r w:rsidR="00485200">
        <w:rPr>
          <w:rFonts w:ascii="Segoe UI" w:eastAsia="Times New Roman" w:hAnsi="Segoe UI" w:cs="Segoe UI"/>
          <w:bCs/>
          <w:szCs w:val="20"/>
          <w:lang w:eastAsia="pt-BR"/>
        </w:rPr>
        <w:t>0</w:t>
      </w:r>
      <w:r w:rsidR="00CE624F">
        <w:rPr>
          <w:rFonts w:ascii="Segoe UI" w:eastAsia="Times New Roman" w:hAnsi="Segoe UI" w:cs="Segoe UI"/>
          <w:bCs/>
          <w:szCs w:val="20"/>
          <w:lang w:eastAsia="pt-BR"/>
        </w:rPr>
        <w:t>65</w:t>
      </w:r>
      <w:r w:rsidR="002E3FB9" w:rsidRPr="00BA64B1">
        <w:rPr>
          <w:rFonts w:ascii="Segoe UI" w:eastAsia="Times New Roman" w:hAnsi="Segoe UI" w:cs="Segoe UI"/>
          <w:bCs/>
          <w:szCs w:val="20"/>
          <w:lang w:eastAsia="pt-BR"/>
        </w:rPr>
        <w:t>/20</w:t>
      </w:r>
      <w:r w:rsidRPr="00BA64B1">
        <w:rPr>
          <w:rFonts w:ascii="Segoe UI" w:eastAsia="Times New Roman" w:hAnsi="Segoe UI" w:cs="Segoe UI"/>
          <w:bCs/>
          <w:szCs w:val="20"/>
          <w:lang w:eastAsia="pt-BR"/>
        </w:rPr>
        <w:t>2</w:t>
      </w:r>
      <w:r w:rsidR="00CE624F">
        <w:rPr>
          <w:rFonts w:ascii="Segoe UI" w:eastAsia="Times New Roman" w:hAnsi="Segoe UI" w:cs="Segoe UI"/>
          <w:bCs/>
          <w:szCs w:val="20"/>
          <w:lang w:eastAsia="pt-BR"/>
        </w:rPr>
        <w:t>0</w:t>
      </w:r>
      <w:r w:rsidR="00F50593" w:rsidRPr="00BA64B1">
        <w:rPr>
          <w:rFonts w:ascii="Segoe UI" w:eastAsia="Times New Roman" w:hAnsi="Segoe UI" w:cs="Segoe UI"/>
          <w:bCs/>
          <w:szCs w:val="20"/>
          <w:lang w:eastAsia="pt-BR"/>
        </w:rPr>
        <w:t>/</w:t>
      </w:r>
      <w:r w:rsidR="00D633D1" w:rsidRPr="00BA64B1">
        <w:rPr>
          <w:rFonts w:ascii="Segoe UI" w:eastAsia="Times New Roman" w:hAnsi="Segoe UI" w:cs="Segoe UI"/>
          <w:bCs/>
          <w:szCs w:val="20"/>
          <w:lang w:eastAsia="pt-BR"/>
        </w:rPr>
        <w:t>SENAR</w:t>
      </w:r>
      <w:r w:rsidR="00F50593" w:rsidRPr="00BA64B1">
        <w:rPr>
          <w:rFonts w:ascii="Segoe UI" w:eastAsia="Times New Roman" w:hAnsi="Segoe UI" w:cs="Segoe UI"/>
          <w:bCs/>
          <w:szCs w:val="20"/>
          <w:lang w:eastAsia="pt-BR"/>
        </w:rPr>
        <w:t>-MT</w:t>
      </w:r>
    </w:p>
    <w:p w:rsidR="00F50593" w:rsidRPr="000575D6" w:rsidRDefault="002E3FB9" w:rsidP="005D4E78">
      <w:pPr>
        <w:widowControl w:val="0"/>
        <w:pBdr>
          <w:top w:val="thickThinSmallGap" w:sz="24" w:space="1" w:color="006000"/>
          <w:bottom w:val="thickThinSmallGap" w:sz="24" w:space="1" w:color="006000"/>
        </w:pBdr>
        <w:shd w:val="clear" w:color="auto" w:fill="FFFFFF" w:themeFill="background1"/>
        <w:spacing w:after="0" w:line="240" w:lineRule="auto"/>
        <w:ind w:right="45"/>
        <w:jc w:val="center"/>
        <w:rPr>
          <w:rFonts w:ascii="Segoe UI" w:eastAsia="Times New Roman" w:hAnsi="Segoe UI" w:cs="Segoe UI"/>
          <w:bCs/>
          <w:szCs w:val="20"/>
          <w:lang w:eastAsia="pt-BR"/>
        </w:rPr>
      </w:pPr>
      <w:r w:rsidRPr="000575D6">
        <w:rPr>
          <w:rFonts w:ascii="Segoe UI" w:eastAsia="Times New Roman" w:hAnsi="Segoe UI" w:cs="Segoe UI"/>
          <w:bCs/>
          <w:szCs w:val="20"/>
          <w:lang w:eastAsia="pt-BR"/>
        </w:rPr>
        <w:t xml:space="preserve">Processo nº </w:t>
      </w:r>
      <w:r w:rsidR="00CE624F">
        <w:rPr>
          <w:rFonts w:ascii="Segoe UI" w:eastAsia="Times New Roman" w:hAnsi="Segoe UI" w:cs="Segoe UI"/>
          <w:bCs/>
          <w:szCs w:val="20"/>
          <w:lang w:eastAsia="pt-BR"/>
        </w:rPr>
        <w:t>181078</w:t>
      </w:r>
      <w:r w:rsidRPr="000575D6">
        <w:rPr>
          <w:rFonts w:ascii="Segoe UI" w:eastAsia="Times New Roman" w:hAnsi="Segoe UI" w:cs="Segoe UI"/>
          <w:bCs/>
          <w:szCs w:val="20"/>
          <w:lang w:eastAsia="pt-BR"/>
        </w:rPr>
        <w:t>/20</w:t>
      </w:r>
      <w:r w:rsidR="005D4E78">
        <w:rPr>
          <w:rFonts w:ascii="Segoe UI" w:eastAsia="Times New Roman" w:hAnsi="Segoe UI" w:cs="Segoe UI"/>
          <w:bCs/>
          <w:szCs w:val="20"/>
          <w:lang w:eastAsia="pt-BR"/>
        </w:rPr>
        <w:t>20</w:t>
      </w:r>
    </w:p>
    <w:p w:rsidR="00F50593" w:rsidRPr="000575D6" w:rsidRDefault="00F50593" w:rsidP="00F50593">
      <w:pPr>
        <w:widowControl w:val="0"/>
        <w:pBdr>
          <w:top w:val="thickThinSmallGap" w:sz="24" w:space="1" w:color="006000"/>
          <w:bottom w:val="thickThinSmallGap" w:sz="24" w:space="1" w:color="006000"/>
        </w:pBdr>
        <w:shd w:val="clear" w:color="auto" w:fill="FFFFFF" w:themeFill="background1"/>
        <w:spacing w:after="0" w:line="240" w:lineRule="auto"/>
        <w:ind w:right="45"/>
        <w:jc w:val="center"/>
        <w:rPr>
          <w:rFonts w:ascii="Segoe UI" w:eastAsia="Times New Roman" w:hAnsi="Segoe UI" w:cs="Segoe UI"/>
          <w:bCs/>
          <w:sz w:val="2"/>
          <w:szCs w:val="20"/>
          <w:lang w:eastAsia="pt-BR"/>
        </w:rPr>
      </w:pPr>
    </w:p>
    <w:p w:rsidR="00640DD9" w:rsidRDefault="00640DD9" w:rsidP="00F50593">
      <w:pPr>
        <w:widowControl w:val="0"/>
        <w:spacing w:before="120" w:after="120" w:line="240" w:lineRule="auto"/>
        <w:jc w:val="both"/>
        <w:rPr>
          <w:rFonts w:ascii="Segoe UI" w:eastAsia="Times New Roman" w:hAnsi="Segoe UI" w:cs="Segoe UI"/>
          <w:szCs w:val="20"/>
          <w:lang w:eastAsia="pt-BR"/>
        </w:rPr>
      </w:pPr>
    </w:p>
    <w:p w:rsidR="00F50593" w:rsidRPr="000575D6" w:rsidRDefault="00F50593" w:rsidP="00F50593">
      <w:pPr>
        <w:widowControl w:val="0"/>
        <w:spacing w:before="120" w:after="120" w:line="240" w:lineRule="auto"/>
        <w:jc w:val="both"/>
        <w:rPr>
          <w:rFonts w:ascii="Segoe UI" w:eastAsia="Times New Roman" w:hAnsi="Segoe UI" w:cs="Segoe UI"/>
          <w:szCs w:val="20"/>
          <w:lang w:eastAsia="pt-BR"/>
        </w:rPr>
      </w:pPr>
      <w:r w:rsidRPr="000575D6">
        <w:rPr>
          <w:rFonts w:ascii="Segoe UI" w:eastAsia="Times New Roman" w:hAnsi="Segoe UI" w:cs="Segoe UI"/>
          <w:szCs w:val="20"/>
          <w:lang w:eastAsia="pt-BR"/>
        </w:rPr>
        <w:t xml:space="preserve">Pelo presente instrumento, o </w:t>
      </w:r>
      <w:r w:rsidRPr="000575D6">
        <w:rPr>
          <w:rFonts w:ascii="Segoe UI" w:eastAsia="Times New Roman" w:hAnsi="Segoe UI" w:cs="Segoe UI"/>
          <w:b/>
          <w:szCs w:val="20"/>
          <w:lang w:eastAsia="pt-BR"/>
        </w:rPr>
        <w:t>SERVIÇO NACIONAL DE APRENDIZAGEM RURAL DO</w:t>
      </w:r>
      <w:r w:rsidR="00DA06D8">
        <w:rPr>
          <w:rFonts w:ascii="Segoe UI" w:eastAsia="Times New Roman" w:hAnsi="Segoe UI" w:cs="Segoe UI"/>
          <w:b/>
          <w:szCs w:val="20"/>
          <w:lang w:eastAsia="pt-BR"/>
        </w:rPr>
        <w:t xml:space="preserve"> ESTADO DE</w:t>
      </w:r>
      <w:r w:rsidRPr="000575D6">
        <w:rPr>
          <w:rFonts w:ascii="Segoe UI" w:eastAsia="Times New Roman" w:hAnsi="Segoe UI" w:cs="Segoe UI"/>
          <w:b/>
          <w:szCs w:val="20"/>
          <w:lang w:eastAsia="pt-BR"/>
        </w:rPr>
        <w:t xml:space="preserve"> MATO GROSSO</w:t>
      </w:r>
      <w:r w:rsidRPr="000575D6">
        <w:rPr>
          <w:rFonts w:ascii="Segoe UI" w:eastAsia="Times New Roman" w:hAnsi="Segoe UI" w:cs="Segoe UI"/>
          <w:szCs w:val="20"/>
          <w:lang w:eastAsia="pt-BR"/>
        </w:rPr>
        <w:t xml:space="preserve">, neste ato denominado como </w:t>
      </w:r>
      <w:r w:rsidR="00D633D1" w:rsidRPr="000575D6">
        <w:rPr>
          <w:rFonts w:ascii="Segoe UI" w:eastAsia="Times New Roman" w:hAnsi="Segoe UI" w:cs="Segoe UI"/>
          <w:b/>
          <w:szCs w:val="20"/>
          <w:lang w:eastAsia="pt-BR"/>
        </w:rPr>
        <w:t>SENAR</w:t>
      </w:r>
      <w:r w:rsidRPr="000575D6">
        <w:rPr>
          <w:rFonts w:ascii="Segoe UI" w:eastAsia="Times New Roman" w:hAnsi="Segoe UI" w:cs="Segoe UI"/>
          <w:b/>
          <w:szCs w:val="20"/>
          <w:lang w:eastAsia="pt-BR"/>
        </w:rPr>
        <w:t>-MT</w:t>
      </w:r>
      <w:r w:rsidRPr="000575D6">
        <w:rPr>
          <w:rFonts w:ascii="Segoe UI" w:eastAsia="Times New Roman" w:hAnsi="Segoe UI" w:cs="Segoe UI"/>
          <w:szCs w:val="20"/>
          <w:lang w:eastAsia="pt-BR"/>
        </w:rPr>
        <w:t xml:space="preserve">, com sede da Rua Eng. Edgard Prado </w:t>
      </w:r>
      <w:proofErr w:type="spellStart"/>
      <w:r w:rsidRPr="000575D6">
        <w:rPr>
          <w:rFonts w:ascii="Segoe UI" w:eastAsia="Times New Roman" w:hAnsi="Segoe UI" w:cs="Segoe UI"/>
          <w:szCs w:val="20"/>
          <w:lang w:eastAsia="pt-BR"/>
        </w:rPr>
        <w:t>Arze</w:t>
      </w:r>
      <w:proofErr w:type="spellEnd"/>
      <w:r w:rsidRPr="000575D6">
        <w:rPr>
          <w:rFonts w:ascii="Segoe UI" w:eastAsia="Times New Roman" w:hAnsi="Segoe UI" w:cs="Segoe UI"/>
          <w:szCs w:val="20"/>
          <w:lang w:eastAsia="pt-BR"/>
        </w:rPr>
        <w:t xml:space="preserve">, s/nº, Quadra 1, Setor A – Centro Político Administrativo, em Cuiabá-MT, neste ato representado pelo seu </w:t>
      </w:r>
      <w:r w:rsidR="003916FC">
        <w:rPr>
          <w:rFonts w:ascii="Segoe UI" w:eastAsia="Times New Roman" w:hAnsi="Segoe UI" w:cs="Segoe UI"/>
          <w:szCs w:val="20"/>
          <w:lang w:eastAsia="pt-BR"/>
        </w:rPr>
        <w:t xml:space="preserve"> </w:t>
      </w:r>
      <w:r w:rsidRPr="000575D6">
        <w:rPr>
          <w:rFonts w:ascii="Segoe UI" w:eastAsia="Times New Roman" w:hAnsi="Segoe UI" w:cs="Segoe UI"/>
          <w:szCs w:val="20"/>
          <w:lang w:eastAsia="pt-BR"/>
        </w:rPr>
        <w:t>Ordenador de Despesas, a partir do resultado final e a respectiva adjudicação/homologação constantes no processo nº</w:t>
      </w:r>
      <w:r w:rsidRPr="005D4E78">
        <w:rPr>
          <w:rFonts w:ascii="Segoe UI" w:eastAsia="Times New Roman" w:hAnsi="Segoe UI" w:cs="Segoe UI"/>
          <w:szCs w:val="20"/>
          <w:shd w:val="clear" w:color="auto" w:fill="FFFFFF" w:themeFill="background1"/>
          <w:lang w:eastAsia="pt-BR"/>
        </w:rPr>
        <w:t xml:space="preserve"> </w:t>
      </w:r>
      <w:r w:rsidR="00C14E74">
        <w:rPr>
          <w:rFonts w:ascii="Segoe UI" w:eastAsia="Times New Roman" w:hAnsi="Segoe UI" w:cs="Segoe UI"/>
          <w:szCs w:val="20"/>
          <w:shd w:val="clear" w:color="auto" w:fill="FFFFFF" w:themeFill="background1"/>
          <w:lang w:eastAsia="pt-BR"/>
        </w:rPr>
        <w:t>181078</w:t>
      </w:r>
      <w:r w:rsidR="00D25DE3">
        <w:rPr>
          <w:rFonts w:ascii="Segoe UI" w:eastAsia="Times New Roman" w:hAnsi="Segoe UI" w:cs="Segoe UI"/>
          <w:szCs w:val="20"/>
          <w:shd w:val="clear" w:color="auto" w:fill="FFFFFF" w:themeFill="background1"/>
          <w:lang w:eastAsia="pt-BR"/>
        </w:rPr>
        <w:t>/2020</w:t>
      </w:r>
      <w:r w:rsidRPr="005D4E78">
        <w:rPr>
          <w:rFonts w:ascii="Segoe UI" w:eastAsia="Times New Roman" w:hAnsi="Segoe UI" w:cs="Segoe UI"/>
          <w:szCs w:val="20"/>
          <w:shd w:val="clear" w:color="auto" w:fill="FFFFFF" w:themeFill="background1"/>
          <w:lang w:eastAsia="pt-BR"/>
        </w:rPr>
        <w:t>,</w:t>
      </w:r>
      <w:r w:rsidRPr="000575D6">
        <w:rPr>
          <w:rFonts w:ascii="Segoe UI" w:eastAsia="Times New Roman" w:hAnsi="Segoe UI" w:cs="Segoe UI"/>
          <w:szCs w:val="20"/>
          <w:lang w:eastAsia="pt-BR"/>
        </w:rPr>
        <w:t xml:space="preserve"> </w:t>
      </w:r>
      <w:r w:rsidRPr="000575D6">
        <w:rPr>
          <w:rFonts w:ascii="Segoe UI" w:eastAsia="Times New Roman" w:hAnsi="Segoe UI" w:cs="Segoe UI"/>
          <w:b/>
          <w:szCs w:val="20"/>
          <w:lang w:eastAsia="pt-BR"/>
        </w:rPr>
        <w:t xml:space="preserve">RESOLVE </w:t>
      </w:r>
      <w:r w:rsidR="005D4E78">
        <w:rPr>
          <w:rFonts w:ascii="Segoe UI" w:eastAsia="Times New Roman" w:hAnsi="Segoe UI" w:cs="Segoe UI"/>
          <w:bCs/>
          <w:szCs w:val="20"/>
          <w:lang w:eastAsia="pt-BR"/>
        </w:rPr>
        <w:t>registrar os preços da</w:t>
      </w:r>
      <w:r w:rsidR="00656734">
        <w:rPr>
          <w:rFonts w:ascii="Segoe UI" w:eastAsia="Times New Roman" w:hAnsi="Segoe UI" w:cs="Segoe UI"/>
          <w:bCs/>
          <w:szCs w:val="20"/>
          <w:lang w:eastAsia="pt-BR"/>
        </w:rPr>
        <w:t>s</w:t>
      </w:r>
      <w:r w:rsidRPr="000575D6">
        <w:rPr>
          <w:rFonts w:ascii="Segoe UI" w:eastAsia="Times New Roman" w:hAnsi="Segoe UI" w:cs="Segoe UI"/>
          <w:bCs/>
          <w:szCs w:val="20"/>
          <w:lang w:eastAsia="pt-BR"/>
        </w:rPr>
        <w:t xml:space="preserve"> </w:t>
      </w:r>
      <w:r w:rsidRPr="00CB260E">
        <w:rPr>
          <w:rFonts w:ascii="Segoe UI" w:eastAsia="Times New Roman" w:hAnsi="Segoe UI" w:cs="Segoe UI"/>
          <w:bCs/>
          <w:szCs w:val="20"/>
          <w:lang w:eastAsia="pt-BR"/>
        </w:rPr>
        <w:t>empresa</w:t>
      </w:r>
      <w:r w:rsidR="00656734">
        <w:rPr>
          <w:rFonts w:ascii="Segoe UI" w:eastAsia="Times New Roman" w:hAnsi="Segoe UI" w:cs="Segoe UI"/>
          <w:bCs/>
          <w:szCs w:val="20"/>
          <w:lang w:eastAsia="pt-BR"/>
        </w:rPr>
        <w:t xml:space="preserve">s (1) </w:t>
      </w:r>
      <w:r w:rsidR="00656734">
        <w:rPr>
          <w:rFonts w:ascii="Segoe UI" w:eastAsia="Times New Roman" w:hAnsi="Segoe UI" w:cs="Segoe UI"/>
          <w:b/>
          <w:bCs/>
          <w:szCs w:val="20"/>
          <w:lang w:eastAsia="pt-BR"/>
        </w:rPr>
        <w:t>DIHOL DISTRIBUIDORA HOSPITALAR LTDA (Lote 02)</w:t>
      </w:r>
      <w:r w:rsidRPr="00CB260E">
        <w:rPr>
          <w:rFonts w:ascii="Segoe UI" w:eastAsia="Times New Roman" w:hAnsi="Segoe UI" w:cs="Segoe UI"/>
          <w:bCs/>
          <w:szCs w:val="20"/>
          <w:lang w:eastAsia="pt-BR"/>
        </w:rPr>
        <w:t>,</w:t>
      </w:r>
      <w:r w:rsidRPr="00CB260E">
        <w:rPr>
          <w:rFonts w:ascii="Segoe UI" w:eastAsia="Times New Roman" w:hAnsi="Segoe UI" w:cs="Segoe UI"/>
          <w:b/>
          <w:szCs w:val="20"/>
          <w:lang w:eastAsia="pt-BR"/>
        </w:rPr>
        <w:t xml:space="preserve"> </w:t>
      </w:r>
      <w:r w:rsidR="00656734" w:rsidRPr="00245825">
        <w:rPr>
          <w:rFonts w:ascii="Segoe UI" w:eastAsia="Times New Roman" w:hAnsi="Segoe UI" w:cs="Segoe UI"/>
          <w:bCs/>
          <w:sz w:val="21"/>
          <w:szCs w:val="21"/>
          <w:lang w:eastAsia="pt-BR"/>
        </w:rPr>
        <w:t>pessoa jurídica de direito privado</w:t>
      </w:r>
      <w:r w:rsidR="00656734">
        <w:rPr>
          <w:rFonts w:ascii="Segoe UI" w:eastAsia="Times New Roman" w:hAnsi="Segoe UI" w:cs="Segoe UI"/>
          <w:bCs/>
          <w:sz w:val="21"/>
          <w:szCs w:val="21"/>
          <w:lang w:eastAsia="pt-BR"/>
        </w:rPr>
        <w:t>, inscrita no</w:t>
      </w:r>
      <w:r w:rsidR="00656734" w:rsidRPr="00CB260E">
        <w:rPr>
          <w:rFonts w:ascii="Segoe UI" w:eastAsia="Times New Roman" w:hAnsi="Segoe UI" w:cs="Segoe UI"/>
          <w:szCs w:val="20"/>
          <w:lang w:eastAsia="pt-BR"/>
        </w:rPr>
        <w:t xml:space="preserve"> </w:t>
      </w:r>
      <w:r w:rsidRPr="00CB260E">
        <w:rPr>
          <w:rFonts w:ascii="Segoe UI" w:eastAsia="Times New Roman" w:hAnsi="Segoe UI" w:cs="Segoe UI"/>
          <w:szCs w:val="20"/>
          <w:lang w:eastAsia="pt-BR"/>
        </w:rPr>
        <w:t>CNPJ</w:t>
      </w:r>
      <w:r w:rsidR="007B1C08" w:rsidRPr="00CB260E">
        <w:rPr>
          <w:rFonts w:ascii="Segoe UI" w:eastAsia="Times New Roman" w:hAnsi="Segoe UI" w:cs="Segoe UI"/>
          <w:szCs w:val="20"/>
          <w:lang w:eastAsia="pt-BR"/>
        </w:rPr>
        <w:t xml:space="preserve"> sob</w:t>
      </w:r>
      <w:r w:rsidR="005D4E78" w:rsidRPr="00CB260E">
        <w:rPr>
          <w:rFonts w:ascii="Segoe UI" w:eastAsia="Times New Roman" w:hAnsi="Segoe UI" w:cs="Segoe UI"/>
          <w:szCs w:val="20"/>
          <w:lang w:eastAsia="pt-BR"/>
        </w:rPr>
        <w:t xml:space="preserve"> </w:t>
      </w:r>
      <w:r w:rsidR="007B1C08" w:rsidRPr="00CB260E">
        <w:rPr>
          <w:rFonts w:ascii="Segoe UI" w:eastAsia="Times New Roman" w:hAnsi="Segoe UI" w:cs="Segoe UI"/>
          <w:szCs w:val="20"/>
          <w:lang w:eastAsia="pt-BR"/>
        </w:rPr>
        <w:t xml:space="preserve">nº </w:t>
      </w:r>
      <w:r w:rsidR="00656734">
        <w:rPr>
          <w:rFonts w:ascii="Segoe UI" w:eastAsia="Times New Roman" w:hAnsi="Segoe UI" w:cs="Segoe UI"/>
          <w:szCs w:val="20"/>
          <w:lang w:eastAsia="pt-BR"/>
        </w:rPr>
        <w:t>26.792.580/0001-90</w:t>
      </w:r>
      <w:r w:rsidRPr="00CB260E">
        <w:rPr>
          <w:rFonts w:ascii="Segoe UI" w:eastAsia="Times New Roman" w:hAnsi="Segoe UI" w:cs="Segoe UI"/>
          <w:szCs w:val="20"/>
          <w:lang w:eastAsia="pt-BR"/>
        </w:rPr>
        <w:t xml:space="preserve">, localizada na </w:t>
      </w:r>
      <w:r w:rsidR="00CA11D4">
        <w:rPr>
          <w:rFonts w:ascii="Segoe UI" w:eastAsia="Times New Roman" w:hAnsi="Segoe UI" w:cs="Segoe UI"/>
          <w:szCs w:val="20"/>
          <w:lang w:eastAsia="pt-BR"/>
        </w:rPr>
        <w:t xml:space="preserve">Rua </w:t>
      </w:r>
      <w:r w:rsidR="00656734">
        <w:rPr>
          <w:rFonts w:ascii="Segoe UI" w:eastAsia="Times New Roman" w:hAnsi="Segoe UI" w:cs="Segoe UI"/>
          <w:szCs w:val="20"/>
          <w:lang w:eastAsia="pt-BR"/>
        </w:rPr>
        <w:t>Oito de Abril</w:t>
      </w:r>
      <w:r w:rsidR="00CA11D4">
        <w:rPr>
          <w:rFonts w:ascii="Segoe UI" w:eastAsia="Times New Roman" w:hAnsi="Segoe UI" w:cs="Segoe UI"/>
          <w:szCs w:val="20"/>
          <w:lang w:eastAsia="pt-BR"/>
        </w:rPr>
        <w:t xml:space="preserve">, nº </w:t>
      </w:r>
      <w:r w:rsidR="00656734">
        <w:rPr>
          <w:rFonts w:ascii="Segoe UI" w:eastAsia="Times New Roman" w:hAnsi="Segoe UI" w:cs="Segoe UI"/>
          <w:szCs w:val="20"/>
          <w:lang w:eastAsia="pt-BR"/>
        </w:rPr>
        <w:t>1610</w:t>
      </w:r>
      <w:r w:rsidR="00CA11D4">
        <w:rPr>
          <w:rFonts w:ascii="Segoe UI" w:eastAsia="Times New Roman" w:hAnsi="Segoe UI" w:cs="Segoe UI"/>
          <w:szCs w:val="20"/>
          <w:lang w:eastAsia="pt-BR"/>
        </w:rPr>
        <w:t xml:space="preserve">, </w:t>
      </w:r>
      <w:r w:rsidR="00012A2D">
        <w:rPr>
          <w:rFonts w:ascii="Segoe UI" w:eastAsia="Times New Roman" w:hAnsi="Segoe UI" w:cs="Segoe UI"/>
          <w:szCs w:val="20"/>
          <w:lang w:eastAsia="pt-BR"/>
        </w:rPr>
        <w:t xml:space="preserve">Jardim </w:t>
      </w:r>
      <w:r w:rsidR="00656734">
        <w:rPr>
          <w:rFonts w:ascii="Segoe UI" w:eastAsia="Times New Roman" w:hAnsi="Segoe UI" w:cs="Segoe UI"/>
          <w:szCs w:val="20"/>
          <w:lang w:eastAsia="pt-BR"/>
        </w:rPr>
        <w:t>Independência</w:t>
      </w:r>
      <w:r w:rsidR="00012A2D">
        <w:rPr>
          <w:rFonts w:ascii="Segoe UI" w:eastAsia="Times New Roman" w:hAnsi="Segoe UI" w:cs="Segoe UI"/>
          <w:szCs w:val="20"/>
          <w:lang w:eastAsia="pt-BR"/>
        </w:rPr>
        <w:t>, Cuiabá/MT</w:t>
      </w:r>
      <w:r w:rsidR="00437653">
        <w:rPr>
          <w:rFonts w:ascii="Segoe UI" w:eastAsia="Times New Roman" w:hAnsi="Segoe UI" w:cs="Segoe UI"/>
          <w:szCs w:val="20"/>
          <w:lang w:eastAsia="pt-BR"/>
        </w:rPr>
        <w:t xml:space="preserve"> – CEP </w:t>
      </w:r>
      <w:r w:rsidR="00656734">
        <w:rPr>
          <w:rFonts w:ascii="Segoe UI" w:eastAsia="Times New Roman" w:hAnsi="Segoe UI" w:cs="Segoe UI"/>
          <w:szCs w:val="20"/>
          <w:lang w:eastAsia="pt-BR"/>
        </w:rPr>
        <w:t>78.032-160</w:t>
      </w:r>
      <w:r w:rsidR="00437653">
        <w:rPr>
          <w:rFonts w:ascii="Segoe UI" w:eastAsia="Times New Roman" w:hAnsi="Segoe UI" w:cs="Segoe UI"/>
          <w:szCs w:val="20"/>
          <w:lang w:eastAsia="pt-BR"/>
        </w:rPr>
        <w:t xml:space="preserve">, e-mail </w:t>
      </w:r>
      <w:r w:rsidR="00012A2D" w:rsidRPr="0008096E">
        <w:rPr>
          <w:rFonts w:ascii="Segoe UI" w:eastAsia="Times New Roman" w:hAnsi="Segoe UI" w:cs="Segoe UI"/>
          <w:szCs w:val="20"/>
          <w:u w:val="single"/>
          <w:lang w:eastAsia="pt-BR"/>
        </w:rPr>
        <w:t>contato@</w:t>
      </w:r>
      <w:r w:rsidR="00464E92" w:rsidRPr="0008096E">
        <w:rPr>
          <w:rFonts w:ascii="Segoe UI" w:eastAsia="Times New Roman" w:hAnsi="Segoe UI" w:cs="Segoe UI"/>
          <w:szCs w:val="20"/>
          <w:u w:val="single"/>
          <w:lang w:eastAsia="pt-BR"/>
        </w:rPr>
        <w:t>dihol.com.br</w:t>
      </w:r>
      <w:r w:rsidR="00012A2D">
        <w:rPr>
          <w:rFonts w:ascii="Segoe UI" w:eastAsia="Times New Roman" w:hAnsi="Segoe UI" w:cs="Segoe UI"/>
          <w:szCs w:val="20"/>
          <w:lang w:eastAsia="pt-BR"/>
        </w:rPr>
        <w:t>, telefone (65</w:t>
      </w:r>
      <w:r w:rsidR="00437653">
        <w:rPr>
          <w:rFonts w:ascii="Segoe UI" w:eastAsia="Times New Roman" w:hAnsi="Segoe UI" w:cs="Segoe UI"/>
          <w:szCs w:val="20"/>
          <w:lang w:eastAsia="pt-BR"/>
        </w:rPr>
        <w:t xml:space="preserve">) </w:t>
      </w:r>
      <w:r w:rsidR="00464E92">
        <w:rPr>
          <w:rFonts w:ascii="Segoe UI" w:eastAsia="Times New Roman" w:hAnsi="Segoe UI" w:cs="Segoe UI"/>
          <w:szCs w:val="20"/>
          <w:lang w:eastAsia="pt-BR"/>
        </w:rPr>
        <w:t>3614-8400</w:t>
      </w:r>
      <w:r w:rsidR="007B1C08" w:rsidRPr="00CB260E">
        <w:rPr>
          <w:rFonts w:ascii="Segoe UI" w:eastAsia="Times New Roman" w:hAnsi="Segoe UI" w:cs="Segoe UI"/>
          <w:szCs w:val="20"/>
          <w:lang w:eastAsia="pt-BR"/>
        </w:rPr>
        <w:t xml:space="preserve">, </w:t>
      </w:r>
      <w:r w:rsidR="00464E92">
        <w:rPr>
          <w:rFonts w:ascii="Segoe UI" w:eastAsia="Times New Roman" w:hAnsi="Segoe UI" w:cs="Segoe UI"/>
          <w:szCs w:val="20"/>
          <w:lang w:eastAsia="pt-BR"/>
        </w:rPr>
        <w:t>representado</w:t>
      </w:r>
      <w:r w:rsidR="00CC5424">
        <w:rPr>
          <w:rFonts w:ascii="Segoe UI" w:eastAsia="Times New Roman" w:hAnsi="Segoe UI" w:cs="Segoe UI"/>
          <w:szCs w:val="20"/>
          <w:lang w:eastAsia="pt-BR"/>
        </w:rPr>
        <w:t xml:space="preserve"> por </w:t>
      </w:r>
      <w:r w:rsidR="00012A2D">
        <w:rPr>
          <w:rFonts w:ascii="Segoe UI" w:eastAsia="Times New Roman" w:hAnsi="Segoe UI" w:cs="Segoe UI"/>
          <w:szCs w:val="20"/>
          <w:lang w:eastAsia="pt-BR"/>
        </w:rPr>
        <w:t>seu p</w:t>
      </w:r>
      <w:r w:rsidR="00464E92">
        <w:rPr>
          <w:rFonts w:ascii="Segoe UI" w:eastAsia="Times New Roman" w:hAnsi="Segoe UI" w:cs="Segoe UI"/>
          <w:szCs w:val="20"/>
          <w:lang w:eastAsia="pt-BR"/>
        </w:rPr>
        <w:t>rocurador</w:t>
      </w:r>
      <w:r w:rsidR="00012A2D">
        <w:rPr>
          <w:rFonts w:ascii="Segoe UI" w:eastAsia="Times New Roman" w:hAnsi="Segoe UI" w:cs="Segoe UI"/>
          <w:szCs w:val="20"/>
          <w:lang w:eastAsia="pt-BR"/>
        </w:rPr>
        <w:t xml:space="preserve"> </w:t>
      </w:r>
      <w:r w:rsidR="00012A2D" w:rsidRPr="00012A2D">
        <w:rPr>
          <w:rFonts w:ascii="Segoe UI" w:eastAsia="Times New Roman" w:hAnsi="Segoe UI" w:cs="Segoe UI"/>
          <w:szCs w:val="20"/>
          <w:lang w:eastAsia="pt-BR"/>
        </w:rPr>
        <w:t>Sr.</w:t>
      </w:r>
      <w:r w:rsidR="00012A2D" w:rsidRPr="00012A2D">
        <w:rPr>
          <w:rFonts w:ascii="Segoe UI" w:eastAsia="Times New Roman" w:hAnsi="Segoe UI" w:cs="Segoe UI"/>
          <w:b/>
          <w:szCs w:val="20"/>
          <w:lang w:eastAsia="pt-BR"/>
        </w:rPr>
        <w:t xml:space="preserve"> </w:t>
      </w:r>
      <w:r w:rsidR="00C14E74">
        <w:rPr>
          <w:rFonts w:ascii="Segoe UI" w:eastAsia="Times New Roman" w:hAnsi="Segoe UI" w:cs="Segoe UI"/>
          <w:b/>
          <w:szCs w:val="20"/>
          <w:lang w:eastAsia="pt-BR"/>
        </w:rPr>
        <w:t>RENAN CARLOS PEREIRA DA CONCEIÇÃO</w:t>
      </w:r>
      <w:r w:rsidR="000B5BD2" w:rsidRPr="00454653">
        <w:rPr>
          <w:rFonts w:ascii="Segoe UI" w:eastAsia="Times New Roman" w:hAnsi="Segoe UI" w:cs="Segoe UI"/>
          <w:szCs w:val="20"/>
          <w:lang w:eastAsia="pt-BR"/>
        </w:rPr>
        <w:t>, brasileir</w:t>
      </w:r>
      <w:r w:rsidR="00012A2D">
        <w:rPr>
          <w:rFonts w:ascii="Segoe UI" w:eastAsia="Times New Roman" w:hAnsi="Segoe UI" w:cs="Segoe UI"/>
          <w:szCs w:val="20"/>
          <w:lang w:eastAsia="pt-BR"/>
        </w:rPr>
        <w:t>o</w:t>
      </w:r>
      <w:r w:rsidR="00BA64B1" w:rsidRPr="00454653">
        <w:rPr>
          <w:rFonts w:ascii="Segoe UI" w:eastAsia="Times New Roman" w:hAnsi="Segoe UI" w:cs="Segoe UI"/>
          <w:szCs w:val="20"/>
          <w:lang w:eastAsia="pt-BR"/>
        </w:rPr>
        <w:t xml:space="preserve">, </w:t>
      </w:r>
      <w:r w:rsidR="00464E92">
        <w:rPr>
          <w:rFonts w:ascii="Segoe UI" w:eastAsia="Times New Roman" w:hAnsi="Segoe UI" w:cs="Segoe UI"/>
          <w:szCs w:val="20"/>
          <w:lang w:eastAsia="pt-BR"/>
        </w:rPr>
        <w:t>casado</w:t>
      </w:r>
      <w:r w:rsidR="000B5BD2" w:rsidRPr="00454653">
        <w:rPr>
          <w:rFonts w:ascii="Segoe UI" w:eastAsia="Times New Roman" w:hAnsi="Segoe UI" w:cs="Segoe UI"/>
          <w:szCs w:val="20"/>
          <w:lang w:eastAsia="pt-BR"/>
        </w:rPr>
        <w:t>,</w:t>
      </w:r>
      <w:r w:rsidR="00012A2D">
        <w:rPr>
          <w:rFonts w:ascii="Segoe UI" w:eastAsia="Times New Roman" w:hAnsi="Segoe UI" w:cs="Segoe UI"/>
          <w:szCs w:val="20"/>
          <w:lang w:eastAsia="pt-BR"/>
        </w:rPr>
        <w:t xml:space="preserve"> </w:t>
      </w:r>
      <w:r w:rsidR="00BA64B1" w:rsidRPr="00454653">
        <w:rPr>
          <w:rFonts w:ascii="Segoe UI" w:eastAsia="Times New Roman" w:hAnsi="Segoe UI" w:cs="Segoe UI"/>
          <w:szCs w:val="20"/>
          <w:lang w:eastAsia="pt-BR"/>
        </w:rPr>
        <w:t xml:space="preserve">portador da Cédula de Identidade RG nº </w:t>
      </w:r>
      <w:r w:rsidR="00464E92">
        <w:rPr>
          <w:rFonts w:ascii="Segoe UI" w:eastAsia="Times New Roman" w:hAnsi="Segoe UI" w:cs="Segoe UI"/>
          <w:szCs w:val="20"/>
          <w:lang w:eastAsia="pt-BR"/>
        </w:rPr>
        <w:t>17226155 SSP/MT</w:t>
      </w:r>
      <w:r w:rsidR="00CC5424" w:rsidRPr="00454653">
        <w:rPr>
          <w:rFonts w:ascii="Segoe UI" w:eastAsia="Times New Roman" w:hAnsi="Segoe UI" w:cs="Segoe UI"/>
          <w:szCs w:val="20"/>
          <w:lang w:eastAsia="pt-BR"/>
        </w:rPr>
        <w:t xml:space="preserve"> e inscrita</w:t>
      </w:r>
      <w:r w:rsidR="00BA64B1" w:rsidRPr="00454653">
        <w:rPr>
          <w:rFonts w:ascii="Segoe UI" w:eastAsia="Times New Roman" w:hAnsi="Segoe UI" w:cs="Segoe UI"/>
          <w:szCs w:val="20"/>
          <w:lang w:eastAsia="pt-BR"/>
        </w:rPr>
        <w:t xml:space="preserve"> no CPF nº </w:t>
      </w:r>
      <w:r w:rsidR="00464E92">
        <w:rPr>
          <w:rFonts w:ascii="Segoe UI" w:eastAsia="Times New Roman" w:hAnsi="Segoe UI" w:cs="Segoe UI"/>
          <w:szCs w:val="20"/>
          <w:lang w:eastAsia="pt-BR"/>
        </w:rPr>
        <w:t xml:space="preserve">036.139.551-56; (2) </w:t>
      </w:r>
      <w:r w:rsidR="00464E92" w:rsidRPr="00464E92">
        <w:rPr>
          <w:rFonts w:ascii="Segoe UI" w:eastAsia="Times New Roman" w:hAnsi="Segoe UI" w:cs="Segoe UI"/>
          <w:b/>
          <w:szCs w:val="20"/>
          <w:lang w:eastAsia="pt-BR"/>
        </w:rPr>
        <w:t>VALÉRIA FRANÇA BARRETO COMÉRCIO VAREJISTA</w:t>
      </w:r>
      <w:r w:rsidR="00464E92">
        <w:rPr>
          <w:rFonts w:ascii="Segoe UI" w:eastAsia="Times New Roman" w:hAnsi="Segoe UI" w:cs="Segoe UI"/>
          <w:b/>
          <w:szCs w:val="20"/>
          <w:lang w:eastAsia="pt-BR"/>
        </w:rPr>
        <w:t xml:space="preserve"> (L</w:t>
      </w:r>
      <w:r w:rsidR="00A55A10">
        <w:rPr>
          <w:rFonts w:ascii="Segoe UI" w:eastAsia="Times New Roman" w:hAnsi="Segoe UI" w:cs="Segoe UI"/>
          <w:b/>
          <w:szCs w:val="20"/>
          <w:lang w:eastAsia="pt-BR"/>
        </w:rPr>
        <w:t xml:space="preserve">ote 05), </w:t>
      </w:r>
      <w:r w:rsidR="00A55A10" w:rsidRPr="00245825">
        <w:rPr>
          <w:rFonts w:ascii="Segoe UI" w:eastAsia="Times New Roman" w:hAnsi="Segoe UI" w:cs="Segoe UI"/>
          <w:bCs/>
          <w:sz w:val="21"/>
          <w:szCs w:val="21"/>
          <w:lang w:eastAsia="pt-BR"/>
        </w:rPr>
        <w:t>pessoa jurídica de direito privado</w:t>
      </w:r>
      <w:r w:rsidR="00A55A10">
        <w:rPr>
          <w:rFonts w:ascii="Segoe UI" w:eastAsia="Times New Roman" w:hAnsi="Segoe UI" w:cs="Segoe UI"/>
          <w:bCs/>
          <w:sz w:val="21"/>
          <w:szCs w:val="21"/>
          <w:lang w:eastAsia="pt-BR"/>
        </w:rPr>
        <w:t>, inscrita no</w:t>
      </w:r>
      <w:r w:rsidR="00A55A10" w:rsidRPr="00CB260E">
        <w:rPr>
          <w:rFonts w:ascii="Segoe UI" w:eastAsia="Times New Roman" w:hAnsi="Segoe UI" w:cs="Segoe UI"/>
          <w:szCs w:val="20"/>
          <w:lang w:eastAsia="pt-BR"/>
        </w:rPr>
        <w:t xml:space="preserve"> CNPJ sob nº</w:t>
      </w:r>
      <w:r w:rsidR="00BA64B1">
        <w:rPr>
          <w:rFonts w:ascii="Segoe UI" w:eastAsia="Times New Roman" w:hAnsi="Segoe UI" w:cs="Segoe UI"/>
          <w:szCs w:val="20"/>
          <w:lang w:eastAsia="pt-BR"/>
        </w:rPr>
        <w:t xml:space="preserve"> </w:t>
      </w:r>
      <w:r w:rsidR="00A55A10">
        <w:rPr>
          <w:rFonts w:ascii="Segoe UI" w:eastAsia="Times New Roman" w:hAnsi="Segoe UI" w:cs="Segoe UI"/>
          <w:szCs w:val="20"/>
          <w:lang w:eastAsia="pt-BR"/>
        </w:rPr>
        <w:t xml:space="preserve">30.026.755/0001-26, localizada na Rua Juara, nº 145, Morada da Serra, Cuiabá/MT – CEP 78.055-528 , e-mail: </w:t>
      </w:r>
      <w:hyperlink r:id="rId8" w:history="1">
        <w:r w:rsidR="00A55A10" w:rsidRPr="0008096E">
          <w:rPr>
            <w:rStyle w:val="Hyperlink"/>
            <w:rFonts w:ascii="Segoe UI" w:eastAsia="Times New Roman" w:hAnsi="Segoe UI" w:cs="Segoe UI"/>
            <w:color w:val="auto"/>
            <w:szCs w:val="20"/>
            <w:lang w:eastAsia="pt-BR"/>
          </w:rPr>
          <w:t>sonyc.ha.sony@gmail.com</w:t>
        </w:r>
      </w:hyperlink>
      <w:r w:rsidR="00A55A10">
        <w:rPr>
          <w:rFonts w:ascii="Segoe UI" w:eastAsia="Times New Roman" w:hAnsi="Segoe UI" w:cs="Segoe UI"/>
          <w:szCs w:val="20"/>
          <w:lang w:eastAsia="pt-BR"/>
        </w:rPr>
        <w:t xml:space="preserve">, telefone (65) 9 9906-6886, representado por sua proprietária Sra. </w:t>
      </w:r>
      <w:r w:rsidR="00E42B55" w:rsidRPr="00A55A10">
        <w:rPr>
          <w:rFonts w:ascii="Segoe UI" w:eastAsia="Times New Roman" w:hAnsi="Segoe UI" w:cs="Segoe UI"/>
          <w:b/>
          <w:szCs w:val="20"/>
          <w:lang w:eastAsia="pt-BR"/>
        </w:rPr>
        <w:t>VALÉRIA FRANÇA BARRETO</w:t>
      </w:r>
      <w:r w:rsidR="00A55A10" w:rsidRPr="00E42B55">
        <w:rPr>
          <w:rFonts w:ascii="Segoe UI" w:eastAsia="Times New Roman" w:hAnsi="Segoe UI" w:cs="Segoe UI"/>
          <w:szCs w:val="20"/>
          <w:lang w:eastAsia="pt-BR"/>
        </w:rPr>
        <w:t>,</w:t>
      </w:r>
      <w:r w:rsidR="00A55A10">
        <w:rPr>
          <w:rFonts w:ascii="Segoe UI" w:eastAsia="Times New Roman" w:hAnsi="Segoe UI" w:cs="Segoe UI"/>
          <w:b/>
          <w:szCs w:val="20"/>
          <w:lang w:eastAsia="pt-BR"/>
        </w:rPr>
        <w:t xml:space="preserve"> </w:t>
      </w:r>
      <w:r w:rsidR="00A55A10">
        <w:rPr>
          <w:rFonts w:ascii="Segoe UI" w:eastAsia="Times New Roman" w:hAnsi="Segoe UI" w:cs="Segoe UI"/>
          <w:szCs w:val="20"/>
          <w:lang w:eastAsia="pt-BR"/>
        </w:rPr>
        <w:t>brasileira, casada</w:t>
      </w:r>
      <w:r w:rsidR="0008096E">
        <w:rPr>
          <w:rFonts w:ascii="Segoe UI" w:eastAsia="Times New Roman" w:hAnsi="Segoe UI" w:cs="Segoe UI"/>
          <w:szCs w:val="20"/>
          <w:lang w:eastAsia="pt-BR"/>
        </w:rPr>
        <w:t>, portadora da Cédula de Identidade RG nº 859788 SPP/MT e inscrita no CPF nº 594.620.271-53,</w:t>
      </w:r>
      <w:r w:rsidR="00BA64B1">
        <w:rPr>
          <w:rFonts w:ascii="Segoe UI" w:eastAsia="Times New Roman" w:hAnsi="Segoe UI" w:cs="Segoe UI"/>
          <w:szCs w:val="20"/>
          <w:lang w:eastAsia="pt-BR"/>
        </w:rPr>
        <w:t xml:space="preserve"> </w:t>
      </w:r>
      <w:r w:rsidRPr="000575D6">
        <w:rPr>
          <w:rFonts w:ascii="Segoe UI" w:eastAsia="Times New Roman" w:hAnsi="Segoe UI" w:cs="Segoe UI"/>
          <w:szCs w:val="20"/>
          <w:lang w:eastAsia="pt-BR"/>
        </w:rPr>
        <w:t>neste ato denominada</w:t>
      </w:r>
      <w:r w:rsidR="0008096E">
        <w:rPr>
          <w:rFonts w:ascii="Segoe UI" w:eastAsia="Times New Roman" w:hAnsi="Segoe UI" w:cs="Segoe UI"/>
          <w:szCs w:val="20"/>
          <w:lang w:eastAsia="pt-BR"/>
        </w:rPr>
        <w:t>s</w:t>
      </w:r>
      <w:r w:rsidRPr="000575D6">
        <w:rPr>
          <w:rFonts w:ascii="Segoe UI" w:eastAsia="Times New Roman" w:hAnsi="Segoe UI" w:cs="Segoe UI"/>
          <w:szCs w:val="20"/>
          <w:lang w:eastAsia="pt-BR"/>
        </w:rPr>
        <w:t xml:space="preserve"> </w:t>
      </w:r>
      <w:r w:rsidR="00CC2506">
        <w:rPr>
          <w:rFonts w:ascii="Segoe UI" w:eastAsia="Times New Roman" w:hAnsi="Segoe UI" w:cs="Segoe UI"/>
          <w:b/>
          <w:szCs w:val="20"/>
          <w:lang w:eastAsia="pt-BR"/>
        </w:rPr>
        <w:t>CONTRA</w:t>
      </w:r>
      <w:r w:rsidR="000B5BD2">
        <w:rPr>
          <w:rFonts w:ascii="Segoe UI" w:eastAsia="Times New Roman" w:hAnsi="Segoe UI" w:cs="Segoe UI"/>
          <w:b/>
          <w:szCs w:val="20"/>
          <w:lang w:eastAsia="pt-BR"/>
        </w:rPr>
        <w:t>TA</w:t>
      </w:r>
      <w:r w:rsidR="00CC2506">
        <w:rPr>
          <w:rFonts w:ascii="Segoe UI" w:eastAsia="Times New Roman" w:hAnsi="Segoe UI" w:cs="Segoe UI"/>
          <w:b/>
          <w:szCs w:val="20"/>
          <w:lang w:eastAsia="pt-BR"/>
        </w:rPr>
        <w:t>DA</w:t>
      </w:r>
      <w:r w:rsidR="0008096E">
        <w:rPr>
          <w:rFonts w:ascii="Segoe UI" w:eastAsia="Times New Roman" w:hAnsi="Segoe UI" w:cs="Segoe UI"/>
          <w:b/>
          <w:szCs w:val="20"/>
          <w:lang w:eastAsia="pt-BR"/>
        </w:rPr>
        <w:t>S</w:t>
      </w:r>
      <w:r w:rsidR="00CC2506">
        <w:rPr>
          <w:rFonts w:ascii="Segoe UI" w:eastAsia="Times New Roman" w:hAnsi="Segoe UI" w:cs="Segoe UI"/>
          <w:b/>
          <w:szCs w:val="20"/>
          <w:lang w:eastAsia="pt-BR"/>
        </w:rPr>
        <w:t>,</w:t>
      </w:r>
      <w:r w:rsidRPr="000575D6">
        <w:rPr>
          <w:rFonts w:ascii="Segoe UI" w:eastAsia="Times New Roman" w:hAnsi="Segoe UI" w:cs="Segoe UI"/>
          <w:szCs w:val="20"/>
          <w:lang w:eastAsia="pt-BR"/>
        </w:rPr>
        <w:t xml:space="preserve"> conforme especificações e estimativas nos anexos do Edital </w:t>
      </w:r>
      <w:r w:rsidR="00EC5D93">
        <w:rPr>
          <w:rFonts w:ascii="Segoe UI" w:eastAsia="Times New Roman" w:hAnsi="Segoe UI" w:cs="Segoe UI"/>
          <w:szCs w:val="20"/>
          <w:lang w:eastAsia="pt-BR"/>
        </w:rPr>
        <w:t xml:space="preserve">de </w:t>
      </w:r>
      <w:r w:rsidR="00EC5D93" w:rsidRPr="00BA64B1">
        <w:rPr>
          <w:rFonts w:ascii="Segoe UI" w:eastAsia="Times New Roman" w:hAnsi="Segoe UI" w:cs="Segoe UI"/>
          <w:bCs/>
          <w:szCs w:val="20"/>
          <w:lang w:eastAsia="pt-BR"/>
        </w:rPr>
        <w:t xml:space="preserve">Pregão Presencial n° </w:t>
      </w:r>
      <w:r w:rsidR="00485200">
        <w:rPr>
          <w:rFonts w:ascii="Segoe UI" w:eastAsia="Times New Roman" w:hAnsi="Segoe UI" w:cs="Segoe UI"/>
          <w:szCs w:val="20"/>
          <w:lang w:eastAsia="pt-BR"/>
        </w:rPr>
        <w:t>0</w:t>
      </w:r>
      <w:r w:rsidR="0008096E">
        <w:rPr>
          <w:rFonts w:ascii="Segoe UI" w:eastAsia="Times New Roman" w:hAnsi="Segoe UI" w:cs="Segoe UI"/>
          <w:szCs w:val="20"/>
          <w:lang w:eastAsia="pt-BR"/>
        </w:rPr>
        <w:t>65</w:t>
      </w:r>
      <w:r w:rsidR="00036B0E" w:rsidRPr="000575D6">
        <w:rPr>
          <w:rFonts w:ascii="Segoe UI" w:eastAsia="Times New Roman" w:hAnsi="Segoe UI" w:cs="Segoe UI"/>
          <w:szCs w:val="20"/>
          <w:lang w:eastAsia="pt-BR"/>
        </w:rPr>
        <w:t>/20</w:t>
      </w:r>
      <w:r w:rsidR="00012A2D">
        <w:rPr>
          <w:rFonts w:ascii="Segoe UI" w:eastAsia="Times New Roman" w:hAnsi="Segoe UI" w:cs="Segoe UI"/>
          <w:szCs w:val="20"/>
          <w:lang w:eastAsia="pt-BR"/>
        </w:rPr>
        <w:t>2</w:t>
      </w:r>
      <w:r w:rsidR="0008096E">
        <w:rPr>
          <w:rFonts w:ascii="Segoe UI" w:eastAsia="Times New Roman" w:hAnsi="Segoe UI" w:cs="Segoe UI"/>
          <w:szCs w:val="20"/>
          <w:lang w:eastAsia="pt-BR"/>
        </w:rPr>
        <w:t>0</w:t>
      </w:r>
      <w:r w:rsidRPr="000575D6">
        <w:rPr>
          <w:rFonts w:ascii="Segoe UI" w:eastAsia="Times New Roman" w:hAnsi="Segoe UI" w:cs="Segoe UI"/>
          <w:szCs w:val="20"/>
          <w:lang w:eastAsia="pt-BR"/>
        </w:rPr>
        <w:t>/</w:t>
      </w:r>
      <w:r w:rsidR="00D633D1" w:rsidRPr="000575D6">
        <w:rPr>
          <w:rFonts w:ascii="Segoe UI" w:eastAsia="Times New Roman" w:hAnsi="Segoe UI" w:cs="Segoe UI"/>
          <w:szCs w:val="20"/>
          <w:lang w:eastAsia="pt-BR"/>
        </w:rPr>
        <w:t>SENAR</w:t>
      </w:r>
      <w:r w:rsidRPr="000575D6">
        <w:rPr>
          <w:rFonts w:ascii="Segoe UI" w:eastAsia="Times New Roman" w:hAnsi="Segoe UI" w:cs="Segoe UI"/>
          <w:szCs w:val="20"/>
          <w:lang w:eastAsia="pt-BR"/>
        </w:rPr>
        <w:t xml:space="preserve">-MT, </w:t>
      </w:r>
      <w:r w:rsidR="0008096E" w:rsidRPr="0008096E">
        <w:rPr>
          <w:rFonts w:ascii="Segoe UI" w:eastAsia="Times New Roman" w:hAnsi="Segoe UI" w:cs="Segoe UI"/>
          <w:lang w:eastAsia="pt-BR"/>
        </w:rPr>
        <w:t>de acordo com as classificações por elas alcançadas nos lotes</w:t>
      </w:r>
      <w:r w:rsidRPr="0008096E">
        <w:rPr>
          <w:rFonts w:ascii="Segoe UI" w:eastAsia="Times New Roman" w:hAnsi="Segoe UI" w:cs="Segoe UI"/>
          <w:lang w:eastAsia="pt-BR"/>
        </w:rPr>
        <w:t>, atendendo as condições previstas no</w:t>
      </w:r>
      <w:r w:rsidRPr="000575D6">
        <w:rPr>
          <w:rFonts w:ascii="Segoe UI" w:eastAsia="Times New Roman" w:hAnsi="Segoe UI" w:cs="Segoe UI"/>
          <w:szCs w:val="20"/>
          <w:lang w:eastAsia="pt-BR"/>
        </w:rPr>
        <w:t xml:space="preserve"> Instrumento Convocatório e as constantes desta Ata de Registro de Preços, sujeitando-se as partes às normas constantes na Resolução nº 001/CD, de 15 de fevereiro de 2006, e em conformidade com as disposições a seguir.</w:t>
      </w:r>
    </w:p>
    <w:p w:rsidR="00CC5424" w:rsidRDefault="00CC5424" w:rsidP="00F50593">
      <w:pPr>
        <w:widowControl w:val="0"/>
        <w:spacing w:before="120" w:after="120" w:line="240" w:lineRule="auto"/>
        <w:jc w:val="both"/>
        <w:rPr>
          <w:rFonts w:ascii="Segoe UI" w:eastAsia="Times New Roman" w:hAnsi="Segoe UI" w:cs="Segoe UI"/>
          <w:b/>
          <w:szCs w:val="20"/>
          <w:u w:val="single"/>
          <w:lang w:eastAsia="pt-BR"/>
        </w:rPr>
      </w:pPr>
    </w:p>
    <w:p w:rsidR="00F50593" w:rsidRPr="000575D6" w:rsidRDefault="00F50593" w:rsidP="00F50593">
      <w:pPr>
        <w:widowControl w:val="0"/>
        <w:spacing w:before="120" w:after="120" w:line="240" w:lineRule="auto"/>
        <w:jc w:val="both"/>
        <w:rPr>
          <w:rFonts w:ascii="Segoe UI" w:eastAsia="Times New Roman" w:hAnsi="Segoe UI" w:cs="Segoe UI"/>
          <w:b/>
          <w:szCs w:val="20"/>
          <w:u w:val="single"/>
          <w:lang w:eastAsia="pt-BR"/>
        </w:rPr>
      </w:pPr>
      <w:r w:rsidRPr="000575D6">
        <w:rPr>
          <w:rFonts w:ascii="Segoe UI" w:eastAsia="Times New Roman" w:hAnsi="Segoe UI" w:cs="Segoe UI"/>
          <w:b/>
          <w:szCs w:val="20"/>
          <w:u w:val="single"/>
          <w:lang w:eastAsia="pt-BR"/>
        </w:rPr>
        <w:t>CLÁUSULA PRIMEIRA – DO OBJETO</w:t>
      </w:r>
    </w:p>
    <w:p w:rsidR="00640DD9" w:rsidRDefault="00CC2506" w:rsidP="00F50593">
      <w:pPr>
        <w:widowControl w:val="0"/>
        <w:spacing w:before="120" w:after="120" w:line="240" w:lineRule="auto"/>
        <w:jc w:val="both"/>
        <w:rPr>
          <w:rFonts w:ascii="Segoe UI" w:eastAsia="Times New Roman" w:hAnsi="Segoe UI" w:cs="Segoe UI"/>
        </w:rPr>
      </w:pPr>
      <w:r w:rsidRPr="00CC2506">
        <w:rPr>
          <w:rFonts w:ascii="Segoe UI" w:eastAsia="Times New Roman" w:hAnsi="Segoe UI" w:cs="Segoe UI"/>
          <w:szCs w:val="20"/>
          <w:lang w:eastAsia="pt-BR"/>
        </w:rPr>
        <w:t>1.1</w:t>
      </w:r>
      <w:r w:rsidR="000B5BD2">
        <w:rPr>
          <w:rFonts w:ascii="Segoe UI" w:eastAsia="Times New Roman" w:hAnsi="Segoe UI" w:cs="Segoe UI"/>
          <w:szCs w:val="20"/>
          <w:lang w:eastAsia="pt-BR"/>
        </w:rPr>
        <w:t>.</w:t>
      </w:r>
      <w:r>
        <w:rPr>
          <w:rFonts w:ascii="Segoe UI" w:eastAsia="Times New Roman" w:hAnsi="Segoe UI" w:cs="Segoe UI"/>
          <w:lang w:eastAsia="pt-BR"/>
        </w:rPr>
        <w:t xml:space="preserve"> </w:t>
      </w:r>
      <w:r w:rsidR="00370DEF" w:rsidRPr="00370DEF">
        <w:rPr>
          <w:rFonts w:ascii="Segoe UI" w:eastAsia="Times New Roman" w:hAnsi="Segoe UI" w:cs="Segoe UI"/>
        </w:rPr>
        <w:t xml:space="preserve">Constitui objeto do presente instrumento o Registro de Preços para futura e eventual </w:t>
      </w:r>
      <w:r w:rsidR="0008096E">
        <w:rPr>
          <w:rFonts w:ascii="Segoe UI" w:eastAsia="Times New Roman" w:hAnsi="Segoe UI" w:cs="Segoe UI"/>
          <w:b/>
        </w:rPr>
        <w:t>AQUISIÇÃO DE MATERIAIS INSTRUCIONAIS</w:t>
      </w:r>
      <w:r w:rsidR="004930D2">
        <w:rPr>
          <w:rFonts w:ascii="Segoe UI" w:eastAsia="Times New Roman" w:hAnsi="Segoe UI" w:cs="Segoe UI"/>
        </w:rPr>
        <w:t xml:space="preserve">, para </w:t>
      </w:r>
      <w:r w:rsidR="0008096E">
        <w:rPr>
          <w:rFonts w:ascii="Segoe UI" w:eastAsia="Times New Roman" w:hAnsi="Segoe UI" w:cs="Segoe UI"/>
        </w:rPr>
        <w:t>a</w:t>
      </w:r>
      <w:r w:rsidR="004930D2">
        <w:rPr>
          <w:rFonts w:ascii="Segoe UI" w:eastAsia="Times New Roman" w:hAnsi="Segoe UI" w:cs="Segoe UI"/>
        </w:rPr>
        <w:t>o</w:t>
      </w:r>
      <w:r w:rsidR="00370DEF" w:rsidRPr="00370DEF">
        <w:rPr>
          <w:rFonts w:ascii="Segoe UI" w:eastAsia="Times New Roman" w:hAnsi="Segoe UI" w:cs="Segoe UI"/>
        </w:rPr>
        <w:t xml:space="preserve"> Serviço Nacional de Aprendizagem Rural do Estado de Mato Grosso – SENAR-MT, conforme condições, quantidades e especificações constantes neste Edital e seus anexos.</w:t>
      </w:r>
    </w:p>
    <w:p w:rsidR="00CC4C89" w:rsidRPr="00370DEF" w:rsidRDefault="00CC4C89" w:rsidP="00F50593">
      <w:pPr>
        <w:widowControl w:val="0"/>
        <w:spacing w:before="120" w:after="120" w:line="240" w:lineRule="auto"/>
        <w:jc w:val="both"/>
        <w:rPr>
          <w:rFonts w:ascii="Segoe UI" w:eastAsia="Times New Roman" w:hAnsi="Segoe UI" w:cs="Segoe UI"/>
          <w:b/>
          <w:u w:val="single"/>
          <w:lang w:eastAsia="pt-BR"/>
        </w:rPr>
      </w:pPr>
    </w:p>
    <w:p w:rsidR="00F50593" w:rsidRPr="000575D6" w:rsidRDefault="00F50593" w:rsidP="00F50593">
      <w:pPr>
        <w:widowControl w:val="0"/>
        <w:spacing w:before="120" w:after="120" w:line="240" w:lineRule="auto"/>
        <w:jc w:val="both"/>
        <w:rPr>
          <w:rFonts w:ascii="Segoe UI" w:eastAsia="Times New Roman" w:hAnsi="Segoe UI" w:cs="Segoe UI"/>
          <w:b/>
          <w:szCs w:val="20"/>
          <w:u w:val="single"/>
          <w:lang w:eastAsia="pt-BR"/>
        </w:rPr>
      </w:pPr>
      <w:r w:rsidRPr="000575D6">
        <w:rPr>
          <w:rFonts w:ascii="Segoe UI" w:eastAsia="Times New Roman" w:hAnsi="Segoe UI" w:cs="Segoe UI"/>
          <w:b/>
          <w:szCs w:val="20"/>
          <w:u w:val="single"/>
          <w:lang w:eastAsia="pt-BR"/>
        </w:rPr>
        <w:t>CLÁUSULA SEGUNDA – DA VALIDADE DOS PREÇOS</w:t>
      </w:r>
    </w:p>
    <w:p w:rsidR="00F50593" w:rsidRPr="000575D6" w:rsidRDefault="00F50593" w:rsidP="00F50593">
      <w:pPr>
        <w:widowControl w:val="0"/>
        <w:spacing w:before="120" w:after="120" w:line="240" w:lineRule="auto"/>
        <w:jc w:val="both"/>
        <w:rPr>
          <w:rFonts w:ascii="Segoe UI" w:eastAsia="Times New Roman" w:hAnsi="Segoe UI" w:cs="Segoe UI"/>
          <w:szCs w:val="20"/>
          <w:lang w:eastAsia="pt-BR"/>
        </w:rPr>
      </w:pPr>
      <w:r w:rsidRPr="000575D6">
        <w:rPr>
          <w:rFonts w:ascii="Segoe UI" w:eastAsia="Times New Roman" w:hAnsi="Segoe UI" w:cs="Segoe UI"/>
          <w:szCs w:val="20"/>
          <w:lang w:eastAsia="pt-BR"/>
        </w:rPr>
        <w:t>2.1</w:t>
      </w:r>
      <w:r w:rsidR="000B5BD2">
        <w:rPr>
          <w:rFonts w:ascii="Segoe UI" w:eastAsia="Times New Roman" w:hAnsi="Segoe UI" w:cs="Segoe UI"/>
          <w:szCs w:val="20"/>
          <w:lang w:eastAsia="pt-BR"/>
        </w:rPr>
        <w:t>.</w:t>
      </w:r>
      <w:r w:rsidRPr="000575D6">
        <w:rPr>
          <w:rFonts w:ascii="Segoe UI" w:eastAsia="Times New Roman" w:hAnsi="Segoe UI" w:cs="Segoe UI"/>
          <w:szCs w:val="20"/>
          <w:lang w:eastAsia="pt-BR"/>
        </w:rPr>
        <w:t xml:space="preserve"> A presente Ata de Registro de Preços terá validade de </w:t>
      </w:r>
      <w:r w:rsidRPr="00012A2D">
        <w:rPr>
          <w:rFonts w:ascii="Segoe UI" w:eastAsia="Times New Roman" w:hAnsi="Segoe UI" w:cs="Segoe UI"/>
          <w:b/>
          <w:szCs w:val="20"/>
          <w:lang w:eastAsia="pt-BR"/>
        </w:rPr>
        <w:t>12 (doze) meses</w:t>
      </w:r>
      <w:r w:rsidRPr="000575D6">
        <w:rPr>
          <w:rFonts w:ascii="Segoe UI" w:eastAsia="Times New Roman" w:hAnsi="Segoe UI" w:cs="Segoe UI"/>
          <w:szCs w:val="20"/>
          <w:lang w:eastAsia="pt-BR"/>
        </w:rPr>
        <w:t>, a partir da sua assinatura</w:t>
      </w:r>
      <w:r w:rsidR="000B5BD2">
        <w:rPr>
          <w:rFonts w:ascii="Segoe UI" w:eastAsia="Times New Roman" w:hAnsi="Segoe UI" w:cs="Segoe UI"/>
          <w:szCs w:val="20"/>
          <w:lang w:eastAsia="pt-BR"/>
        </w:rPr>
        <w:t>, podendo ser prorrogada, no máximo, por igual período, desde que pesquisa de mercado demonstre que o preço se mantém vantajoso, de acordo com o Art. 34 do Regulamento de Licitações e Contratos (Resolução nº 001/2006/CD) e suas alterações posteriores</w:t>
      </w:r>
      <w:r w:rsidRPr="000575D6">
        <w:rPr>
          <w:rFonts w:ascii="Segoe UI" w:eastAsia="Times New Roman" w:hAnsi="Segoe UI" w:cs="Segoe UI"/>
          <w:szCs w:val="20"/>
          <w:lang w:eastAsia="pt-BR"/>
        </w:rPr>
        <w:t>.</w:t>
      </w:r>
    </w:p>
    <w:p w:rsidR="00F50593" w:rsidRPr="000575D6" w:rsidRDefault="00CC2506" w:rsidP="00F50593">
      <w:pPr>
        <w:widowControl w:val="0"/>
        <w:spacing w:before="120" w:after="120" w:line="240" w:lineRule="auto"/>
        <w:jc w:val="both"/>
        <w:rPr>
          <w:rFonts w:ascii="Segoe UI" w:eastAsia="Times New Roman" w:hAnsi="Segoe UI" w:cs="Segoe UI"/>
          <w:bCs/>
          <w:szCs w:val="20"/>
          <w:lang w:eastAsia="pt-BR"/>
        </w:rPr>
      </w:pPr>
      <w:r>
        <w:rPr>
          <w:rFonts w:ascii="Segoe UI" w:eastAsia="Times New Roman" w:hAnsi="Segoe UI" w:cs="Segoe UI"/>
          <w:szCs w:val="20"/>
          <w:lang w:eastAsia="pt-BR"/>
        </w:rPr>
        <w:lastRenderedPageBreak/>
        <w:t>2.2</w:t>
      </w:r>
      <w:r w:rsidR="000B5BD2">
        <w:rPr>
          <w:rFonts w:ascii="Segoe UI" w:eastAsia="Times New Roman" w:hAnsi="Segoe UI" w:cs="Segoe UI"/>
          <w:szCs w:val="20"/>
          <w:lang w:eastAsia="pt-BR"/>
        </w:rPr>
        <w:t>.</w:t>
      </w:r>
      <w:r w:rsidRPr="000575D6">
        <w:rPr>
          <w:rFonts w:ascii="Segoe UI" w:eastAsia="Times New Roman" w:hAnsi="Segoe UI" w:cs="Segoe UI"/>
          <w:szCs w:val="20"/>
          <w:lang w:eastAsia="pt-BR"/>
        </w:rPr>
        <w:t xml:space="preserve"> Durante</w:t>
      </w:r>
      <w:r w:rsidR="00F50593" w:rsidRPr="000575D6">
        <w:rPr>
          <w:rFonts w:ascii="Segoe UI" w:eastAsia="Times New Roman" w:hAnsi="Segoe UI" w:cs="Segoe UI"/>
          <w:szCs w:val="20"/>
          <w:lang w:eastAsia="pt-BR"/>
        </w:rPr>
        <w:t xml:space="preserve"> o prazo de validade desta Ata de Registro de Preços, o </w:t>
      </w:r>
      <w:r w:rsidR="00D633D1" w:rsidRPr="000575D6">
        <w:rPr>
          <w:rFonts w:ascii="Segoe UI" w:eastAsia="Times New Roman" w:hAnsi="Segoe UI" w:cs="Segoe UI"/>
          <w:szCs w:val="20"/>
          <w:lang w:eastAsia="pt-BR"/>
        </w:rPr>
        <w:t>SENAR</w:t>
      </w:r>
      <w:r w:rsidR="00F50593" w:rsidRPr="000575D6">
        <w:rPr>
          <w:rFonts w:ascii="Segoe UI" w:eastAsia="Times New Roman" w:hAnsi="Segoe UI" w:cs="Segoe UI"/>
          <w:szCs w:val="20"/>
          <w:lang w:eastAsia="pt-BR"/>
        </w:rPr>
        <w:t xml:space="preserve">-MT não será obrigado a firmar as contratações que deles poderão advir, facultando-se a realização de licitação específica para a aquisição pretendida, sendo </w:t>
      </w:r>
      <w:r w:rsidR="00F50593" w:rsidRPr="000575D6">
        <w:rPr>
          <w:rFonts w:ascii="Segoe UI" w:eastAsia="Times New Roman" w:hAnsi="Segoe UI" w:cs="Segoe UI"/>
          <w:bCs/>
          <w:szCs w:val="20"/>
          <w:lang w:eastAsia="pt-BR"/>
        </w:rPr>
        <w:t>assegurado ao beneficiário do Registro preferência de fornecimento em igualdade de condições.</w:t>
      </w:r>
    </w:p>
    <w:p w:rsidR="00640DD9" w:rsidRDefault="00640DD9" w:rsidP="00F50593">
      <w:pPr>
        <w:widowControl w:val="0"/>
        <w:spacing w:before="120" w:after="120" w:line="240" w:lineRule="auto"/>
        <w:jc w:val="both"/>
        <w:rPr>
          <w:rFonts w:ascii="Segoe UI" w:eastAsia="Times New Roman" w:hAnsi="Segoe UI" w:cs="Segoe UI"/>
          <w:b/>
          <w:bCs/>
          <w:szCs w:val="20"/>
          <w:u w:val="single"/>
          <w:lang w:eastAsia="pt-BR"/>
        </w:rPr>
      </w:pPr>
    </w:p>
    <w:p w:rsidR="00F50593" w:rsidRPr="000575D6" w:rsidRDefault="00F50593" w:rsidP="00F50593">
      <w:pPr>
        <w:widowControl w:val="0"/>
        <w:spacing w:before="120" w:after="120" w:line="240" w:lineRule="auto"/>
        <w:jc w:val="both"/>
        <w:rPr>
          <w:rFonts w:ascii="Segoe UI" w:eastAsia="Times New Roman" w:hAnsi="Segoe UI" w:cs="Segoe UI"/>
          <w:b/>
          <w:bCs/>
          <w:szCs w:val="20"/>
          <w:u w:val="single"/>
          <w:lang w:eastAsia="pt-BR"/>
        </w:rPr>
      </w:pPr>
      <w:r w:rsidRPr="000575D6">
        <w:rPr>
          <w:rFonts w:ascii="Segoe UI" w:eastAsia="Times New Roman" w:hAnsi="Segoe UI" w:cs="Segoe UI"/>
          <w:b/>
          <w:bCs/>
          <w:szCs w:val="20"/>
          <w:u w:val="single"/>
          <w:lang w:eastAsia="pt-BR"/>
        </w:rPr>
        <w:t>CLÁUSULA TERCEIRA – DA GERÊNCIA DA PRESENTE ATA DE REGISTRO DE PREÇOS</w:t>
      </w:r>
    </w:p>
    <w:p w:rsidR="00F50593" w:rsidRPr="000575D6" w:rsidRDefault="00F50593" w:rsidP="00F50593">
      <w:pPr>
        <w:widowControl w:val="0"/>
        <w:spacing w:before="120" w:after="120" w:line="240" w:lineRule="auto"/>
        <w:jc w:val="both"/>
        <w:rPr>
          <w:rFonts w:ascii="Segoe UI" w:eastAsia="Times New Roman" w:hAnsi="Segoe UI" w:cs="Segoe UI"/>
          <w:bCs/>
          <w:szCs w:val="20"/>
          <w:lang w:eastAsia="pt-BR"/>
        </w:rPr>
      </w:pPr>
      <w:r w:rsidRPr="000575D6">
        <w:rPr>
          <w:rFonts w:ascii="Segoe UI" w:eastAsia="Times New Roman" w:hAnsi="Segoe UI" w:cs="Segoe UI"/>
          <w:bCs/>
          <w:szCs w:val="20"/>
          <w:lang w:eastAsia="pt-BR"/>
        </w:rPr>
        <w:t>3.1</w:t>
      </w:r>
      <w:r w:rsidR="000B5BD2">
        <w:rPr>
          <w:rFonts w:ascii="Segoe UI" w:eastAsia="Times New Roman" w:hAnsi="Segoe UI" w:cs="Segoe UI"/>
          <w:bCs/>
          <w:szCs w:val="20"/>
          <w:lang w:eastAsia="pt-BR"/>
        </w:rPr>
        <w:t>.</w:t>
      </w:r>
      <w:r w:rsidRPr="000575D6">
        <w:rPr>
          <w:rFonts w:ascii="Segoe UI" w:eastAsia="Times New Roman" w:hAnsi="Segoe UI" w:cs="Segoe UI"/>
          <w:bCs/>
          <w:szCs w:val="20"/>
          <w:lang w:eastAsia="pt-BR"/>
        </w:rPr>
        <w:t xml:space="preserve"> O gerenciamento deste instrumento caberá ao </w:t>
      </w:r>
      <w:r w:rsidR="00D633D1" w:rsidRPr="000575D6">
        <w:rPr>
          <w:rFonts w:ascii="Segoe UI" w:eastAsia="Times New Roman" w:hAnsi="Segoe UI" w:cs="Segoe UI"/>
          <w:bCs/>
          <w:szCs w:val="20"/>
          <w:lang w:eastAsia="pt-BR"/>
        </w:rPr>
        <w:t>SENAR</w:t>
      </w:r>
      <w:r w:rsidR="001E239C">
        <w:rPr>
          <w:rFonts w:ascii="Segoe UI" w:eastAsia="Times New Roman" w:hAnsi="Segoe UI" w:cs="Segoe UI"/>
          <w:bCs/>
          <w:szCs w:val="20"/>
          <w:lang w:eastAsia="pt-BR"/>
        </w:rPr>
        <w:t xml:space="preserve">-MT, através da </w:t>
      </w:r>
      <w:r w:rsidR="000B5BD2">
        <w:rPr>
          <w:rFonts w:ascii="Segoe UI" w:eastAsia="Times New Roman" w:hAnsi="Segoe UI" w:cs="Segoe UI"/>
          <w:bCs/>
          <w:szCs w:val="20"/>
          <w:shd w:val="clear" w:color="auto" w:fill="FFFFFF" w:themeFill="background1"/>
          <w:lang w:eastAsia="pt-BR"/>
        </w:rPr>
        <w:t>Gerência de Inteligência e Relacionamento com o Mercado</w:t>
      </w:r>
      <w:r w:rsidRPr="000575D6">
        <w:rPr>
          <w:rFonts w:ascii="Segoe UI" w:eastAsia="Times New Roman" w:hAnsi="Segoe UI" w:cs="Segoe UI"/>
          <w:bCs/>
          <w:szCs w:val="20"/>
          <w:lang w:eastAsia="pt-BR"/>
        </w:rPr>
        <w:t xml:space="preserve"> no seu aspecto operacional e à Assessoria Jurídica nas questões legais.</w:t>
      </w:r>
    </w:p>
    <w:p w:rsidR="00640DD9" w:rsidRDefault="00640DD9" w:rsidP="00F50593">
      <w:pPr>
        <w:widowControl w:val="0"/>
        <w:spacing w:before="120" w:after="120" w:line="240" w:lineRule="auto"/>
        <w:jc w:val="both"/>
        <w:rPr>
          <w:rFonts w:ascii="Segoe UI" w:eastAsia="Times New Roman" w:hAnsi="Segoe UI" w:cs="Segoe UI"/>
          <w:b/>
          <w:szCs w:val="20"/>
          <w:u w:val="single"/>
          <w:lang w:eastAsia="pt-BR"/>
        </w:rPr>
      </w:pPr>
    </w:p>
    <w:p w:rsidR="00640DD9" w:rsidRDefault="00F50593" w:rsidP="00F50593">
      <w:pPr>
        <w:widowControl w:val="0"/>
        <w:spacing w:before="120" w:after="120" w:line="240" w:lineRule="auto"/>
        <w:jc w:val="both"/>
        <w:rPr>
          <w:rFonts w:ascii="Segoe UI" w:eastAsia="Times New Roman" w:hAnsi="Segoe UI" w:cs="Segoe UI"/>
          <w:b/>
          <w:szCs w:val="20"/>
          <w:u w:val="single"/>
          <w:lang w:eastAsia="pt-BR"/>
        </w:rPr>
      </w:pPr>
      <w:r w:rsidRPr="000575D6">
        <w:rPr>
          <w:rFonts w:ascii="Segoe UI" w:eastAsia="Times New Roman" w:hAnsi="Segoe UI" w:cs="Segoe UI"/>
          <w:b/>
          <w:szCs w:val="20"/>
          <w:u w:val="single"/>
          <w:lang w:eastAsia="pt-BR"/>
        </w:rPr>
        <w:t>CLÁUSULA QUARTA – DOS PREÇOS</w:t>
      </w:r>
    </w:p>
    <w:p w:rsidR="00F50593" w:rsidRDefault="001E239C" w:rsidP="00F50593">
      <w:pPr>
        <w:widowControl w:val="0"/>
        <w:spacing w:before="120" w:after="120" w:line="240" w:lineRule="auto"/>
        <w:jc w:val="both"/>
        <w:rPr>
          <w:rFonts w:ascii="Segoe UI" w:eastAsia="Times New Roman" w:hAnsi="Segoe UI" w:cs="Segoe UI"/>
          <w:szCs w:val="20"/>
          <w:lang w:eastAsia="pt-BR"/>
        </w:rPr>
      </w:pPr>
      <w:r>
        <w:rPr>
          <w:rFonts w:ascii="Segoe UI" w:eastAsia="Times New Roman" w:hAnsi="Segoe UI" w:cs="Segoe UI"/>
          <w:szCs w:val="20"/>
          <w:lang w:eastAsia="pt-BR"/>
        </w:rPr>
        <w:t>4.1 O preço ofertado pela EMPRESA</w:t>
      </w:r>
      <w:r w:rsidR="00F50593" w:rsidRPr="000575D6">
        <w:rPr>
          <w:rFonts w:ascii="Segoe UI" w:eastAsia="Times New Roman" w:hAnsi="Segoe UI" w:cs="Segoe UI"/>
          <w:szCs w:val="20"/>
          <w:lang w:eastAsia="pt-BR"/>
        </w:rPr>
        <w:t xml:space="preserve"> da presente Ata de Registro de Preços é o especificado na tabela abaixo, de acordo com a respectiva classificação no Pregão Presencial nº </w:t>
      </w:r>
      <w:r w:rsidR="00485200">
        <w:rPr>
          <w:rFonts w:ascii="Segoe UI" w:eastAsia="Times New Roman" w:hAnsi="Segoe UI" w:cs="Segoe UI"/>
          <w:szCs w:val="20"/>
          <w:lang w:eastAsia="pt-BR"/>
        </w:rPr>
        <w:t>0</w:t>
      </w:r>
      <w:r w:rsidR="0008096E">
        <w:rPr>
          <w:rFonts w:ascii="Segoe UI" w:eastAsia="Times New Roman" w:hAnsi="Segoe UI" w:cs="Segoe UI"/>
          <w:szCs w:val="20"/>
          <w:lang w:eastAsia="pt-BR"/>
        </w:rPr>
        <w:t>65</w:t>
      </w:r>
      <w:r w:rsidR="00036B0E" w:rsidRPr="000575D6">
        <w:rPr>
          <w:rFonts w:ascii="Segoe UI" w:eastAsia="Times New Roman" w:hAnsi="Segoe UI" w:cs="Segoe UI"/>
          <w:szCs w:val="20"/>
          <w:lang w:eastAsia="pt-BR"/>
        </w:rPr>
        <w:t>/20</w:t>
      </w:r>
      <w:r>
        <w:rPr>
          <w:rFonts w:ascii="Segoe UI" w:eastAsia="Times New Roman" w:hAnsi="Segoe UI" w:cs="Segoe UI"/>
          <w:szCs w:val="20"/>
          <w:lang w:eastAsia="pt-BR"/>
        </w:rPr>
        <w:t>2</w:t>
      </w:r>
      <w:r w:rsidR="0008096E">
        <w:rPr>
          <w:rFonts w:ascii="Segoe UI" w:eastAsia="Times New Roman" w:hAnsi="Segoe UI" w:cs="Segoe UI"/>
          <w:szCs w:val="20"/>
          <w:lang w:eastAsia="pt-BR"/>
        </w:rPr>
        <w:t>0</w:t>
      </w:r>
      <w:r w:rsidR="00F50593" w:rsidRPr="000575D6">
        <w:rPr>
          <w:rFonts w:ascii="Segoe UI" w:eastAsia="Times New Roman" w:hAnsi="Segoe UI" w:cs="Segoe UI"/>
          <w:szCs w:val="20"/>
          <w:lang w:eastAsia="pt-BR"/>
        </w:rPr>
        <w:t>/</w:t>
      </w:r>
      <w:r w:rsidR="00D633D1" w:rsidRPr="000575D6">
        <w:rPr>
          <w:rFonts w:ascii="Segoe UI" w:eastAsia="Times New Roman" w:hAnsi="Segoe UI" w:cs="Segoe UI"/>
          <w:szCs w:val="20"/>
          <w:lang w:eastAsia="pt-BR"/>
        </w:rPr>
        <w:t>SENAR</w:t>
      </w:r>
      <w:r w:rsidR="00F50593" w:rsidRPr="000575D6">
        <w:rPr>
          <w:rFonts w:ascii="Segoe UI" w:eastAsia="Times New Roman" w:hAnsi="Segoe UI" w:cs="Segoe UI"/>
          <w:szCs w:val="20"/>
          <w:lang w:eastAsia="pt-BR"/>
        </w:rPr>
        <w:t>-MT.</w:t>
      </w:r>
    </w:p>
    <w:p w:rsidR="00012A2D" w:rsidRPr="0042658E" w:rsidRDefault="00012A2D" w:rsidP="00012A2D">
      <w:pPr>
        <w:pStyle w:val="PargrafodaLista"/>
        <w:widowControl w:val="0"/>
        <w:tabs>
          <w:tab w:val="left" w:pos="142"/>
          <w:tab w:val="left" w:pos="426"/>
        </w:tabs>
        <w:spacing w:before="40" w:after="40"/>
        <w:ind w:left="0" w:right="-1"/>
        <w:rPr>
          <w:rFonts w:ascii="Segoe UI" w:hAnsi="Segoe UI" w:cs="Segoe UI"/>
          <w:b/>
          <w:bCs/>
          <w:sz w:val="10"/>
          <w:szCs w:val="10"/>
        </w:rPr>
      </w:pPr>
    </w:p>
    <w:tbl>
      <w:tblPr>
        <w:tblpPr w:leftFromText="141" w:rightFromText="141" w:vertAnchor="text" w:tblpX="-3" w:tblpY="1"/>
        <w:tblOverlap w:val="never"/>
        <w:tblW w:w="9292"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CellMar>
          <w:left w:w="70" w:type="dxa"/>
          <w:right w:w="70" w:type="dxa"/>
        </w:tblCellMar>
        <w:tblLook w:val="04A0" w:firstRow="1" w:lastRow="0" w:firstColumn="1" w:lastColumn="0" w:noHBand="0" w:noVBand="1"/>
      </w:tblPr>
      <w:tblGrid>
        <w:gridCol w:w="531"/>
        <w:gridCol w:w="4286"/>
        <w:gridCol w:w="843"/>
        <w:gridCol w:w="716"/>
        <w:gridCol w:w="932"/>
        <w:gridCol w:w="887"/>
        <w:gridCol w:w="1097"/>
      </w:tblGrid>
      <w:tr w:rsidR="0020336F" w:rsidRPr="00F168E3" w:rsidTr="00124AFD">
        <w:trPr>
          <w:trHeight w:val="111"/>
        </w:trPr>
        <w:tc>
          <w:tcPr>
            <w:tcW w:w="9292" w:type="dxa"/>
            <w:gridSpan w:val="7"/>
            <w:tcBorders>
              <w:top w:val="single" w:sz="18" w:space="0" w:color="auto"/>
              <w:bottom w:val="single" w:sz="18" w:space="0" w:color="auto"/>
            </w:tcBorders>
            <w:shd w:val="clear" w:color="auto" w:fill="D9D9D9"/>
          </w:tcPr>
          <w:p w:rsidR="0020336F" w:rsidRPr="00F168E3" w:rsidRDefault="0020336F" w:rsidP="00BE55D1">
            <w:pPr>
              <w:spacing w:after="0" w:line="240" w:lineRule="auto"/>
              <w:jc w:val="center"/>
              <w:rPr>
                <w:rFonts w:ascii="Segoe UI" w:hAnsi="Segoe UI" w:cs="Segoe UI"/>
                <w:b/>
                <w:sz w:val="18"/>
                <w:szCs w:val="18"/>
              </w:rPr>
            </w:pPr>
            <w:r w:rsidRPr="00C14E74">
              <w:rPr>
                <w:rFonts w:ascii="Segoe UI" w:hAnsi="Segoe UI" w:cs="Segoe UI"/>
                <w:b/>
                <w:sz w:val="18"/>
                <w:szCs w:val="18"/>
              </w:rPr>
              <w:t>DIHOL DISTRIBUIDORA HOSPITALAR LTDA</w:t>
            </w:r>
          </w:p>
        </w:tc>
      </w:tr>
      <w:tr w:rsidR="0020336F" w:rsidRPr="00F168E3" w:rsidTr="008E3A66">
        <w:trPr>
          <w:trHeight w:val="111"/>
        </w:trPr>
        <w:tc>
          <w:tcPr>
            <w:tcW w:w="9292" w:type="dxa"/>
            <w:gridSpan w:val="7"/>
            <w:tcBorders>
              <w:top w:val="single" w:sz="18" w:space="0" w:color="auto"/>
              <w:bottom w:val="single" w:sz="18" w:space="0" w:color="auto"/>
            </w:tcBorders>
            <w:shd w:val="clear" w:color="auto" w:fill="D9D9D9"/>
          </w:tcPr>
          <w:p w:rsidR="0020336F" w:rsidRPr="00F168E3" w:rsidRDefault="0020336F" w:rsidP="00BE55D1">
            <w:pPr>
              <w:spacing w:after="0" w:line="240" w:lineRule="auto"/>
              <w:jc w:val="center"/>
              <w:rPr>
                <w:rFonts w:ascii="Segoe UI" w:hAnsi="Segoe UI" w:cs="Segoe UI"/>
                <w:b/>
                <w:sz w:val="18"/>
                <w:szCs w:val="18"/>
              </w:rPr>
            </w:pPr>
            <w:r w:rsidRPr="00F168E3">
              <w:rPr>
                <w:rFonts w:ascii="Segoe UI" w:hAnsi="Segoe UI" w:cs="Segoe UI"/>
                <w:b/>
                <w:sz w:val="18"/>
                <w:szCs w:val="18"/>
              </w:rPr>
              <w:t>LOTE 02</w:t>
            </w:r>
          </w:p>
        </w:tc>
      </w:tr>
      <w:tr w:rsidR="0020336F" w:rsidRPr="00F168E3" w:rsidTr="002033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4"/>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rsidR="0020336F" w:rsidRPr="00F168E3" w:rsidRDefault="0020336F" w:rsidP="00BE55D1">
            <w:pPr>
              <w:spacing w:after="0" w:line="240" w:lineRule="auto"/>
              <w:jc w:val="center"/>
              <w:rPr>
                <w:rFonts w:ascii="Segoe UI" w:eastAsia="Times New Roman" w:hAnsi="Segoe UI" w:cs="Segoe UI"/>
                <w:b/>
                <w:bCs/>
                <w:color w:val="000000"/>
                <w:sz w:val="18"/>
                <w:szCs w:val="18"/>
                <w:lang w:eastAsia="pt-BR"/>
              </w:rPr>
            </w:pPr>
            <w:r w:rsidRPr="00F168E3">
              <w:rPr>
                <w:rFonts w:ascii="Segoe UI" w:eastAsia="Times New Roman" w:hAnsi="Segoe UI" w:cs="Segoe UI"/>
                <w:b/>
                <w:bCs/>
                <w:color w:val="000000"/>
                <w:sz w:val="18"/>
                <w:szCs w:val="18"/>
                <w:lang w:eastAsia="pt-BR"/>
              </w:rPr>
              <w:t>Item</w:t>
            </w:r>
          </w:p>
        </w:tc>
        <w:tc>
          <w:tcPr>
            <w:tcW w:w="4286"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20336F" w:rsidRPr="00F168E3" w:rsidRDefault="0020336F" w:rsidP="00BE55D1">
            <w:pPr>
              <w:spacing w:after="0" w:line="240" w:lineRule="auto"/>
              <w:jc w:val="center"/>
              <w:rPr>
                <w:rFonts w:ascii="Segoe UI" w:eastAsia="Times New Roman" w:hAnsi="Segoe UI" w:cs="Segoe UI"/>
                <w:b/>
                <w:bCs/>
                <w:color w:val="000000"/>
                <w:sz w:val="18"/>
                <w:szCs w:val="18"/>
                <w:lang w:eastAsia="pt-BR"/>
              </w:rPr>
            </w:pPr>
            <w:r w:rsidRPr="00F168E3">
              <w:rPr>
                <w:rFonts w:ascii="Segoe UI" w:eastAsia="Times New Roman" w:hAnsi="Segoe UI" w:cs="Segoe UI"/>
                <w:b/>
                <w:bCs/>
                <w:color w:val="000000"/>
                <w:sz w:val="18"/>
                <w:szCs w:val="18"/>
                <w:lang w:eastAsia="pt-BR"/>
              </w:rPr>
              <w:t>Descritivo</w:t>
            </w:r>
          </w:p>
        </w:tc>
        <w:tc>
          <w:tcPr>
            <w:tcW w:w="843"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20336F" w:rsidRPr="00F168E3" w:rsidRDefault="0020336F" w:rsidP="00BE55D1">
            <w:pPr>
              <w:spacing w:after="0" w:line="240" w:lineRule="auto"/>
              <w:jc w:val="center"/>
              <w:rPr>
                <w:rFonts w:ascii="Segoe UI" w:eastAsia="Times New Roman" w:hAnsi="Segoe UI" w:cs="Segoe UI"/>
                <w:b/>
                <w:bCs/>
                <w:color w:val="000000"/>
                <w:sz w:val="18"/>
                <w:szCs w:val="18"/>
                <w:lang w:eastAsia="pt-BR"/>
              </w:rPr>
            </w:pPr>
            <w:r w:rsidRPr="00F168E3">
              <w:rPr>
                <w:rFonts w:ascii="Segoe UI" w:eastAsia="Times New Roman" w:hAnsi="Segoe UI" w:cs="Segoe UI"/>
                <w:b/>
                <w:bCs/>
                <w:color w:val="000000"/>
                <w:sz w:val="18"/>
                <w:szCs w:val="18"/>
                <w:lang w:eastAsia="pt-BR"/>
              </w:rPr>
              <w:t>Unid.</w:t>
            </w:r>
          </w:p>
        </w:tc>
        <w:tc>
          <w:tcPr>
            <w:tcW w:w="716"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20336F" w:rsidRPr="00F168E3" w:rsidRDefault="0020336F" w:rsidP="00BE55D1">
            <w:pPr>
              <w:spacing w:after="0" w:line="240" w:lineRule="auto"/>
              <w:jc w:val="center"/>
              <w:rPr>
                <w:rFonts w:ascii="Segoe UI" w:eastAsia="Times New Roman" w:hAnsi="Segoe UI" w:cs="Segoe UI"/>
                <w:b/>
                <w:bCs/>
                <w:color w:val="000000"/>
                <w:sz w:val="18"/>
                <w:szCs w:val="18"/>
                <w:lang w:eastAsia="pt-BR"/>
              </w:rPr>
            </w:pPr>
            <w:r w:rsidRPr="00F168E3">
              <w:rPr>
                <w:rFonts w:ascii="Segoe UI" w:eastAsia="Times New Roman" w:hAnsi="Segoe UI" w:cs="Segoe UI"/>
                <w:b/>
                <w:bCs/>
                <w:color w:val="000000"/>
                <w:sz w:val="18"/>
                <w:szCs w:val="18"/>
                <w:lang w:eastAsia="pt-BR"/>
              </w:rPr>
              <w:t>Quant.</w:t>
            </w:r>
          </w:p>
        </w:tc>
        <w:tc>
          <w:tcPr>
            <w:tcW w:w="932" w:type="dxa"/>
            <w:tcBorders>
              <w:top w:val="single" w:sz="4" w:space="0" w:color="auto"/>
              <w:left w:val="single" w:sz="4" w:space="0" w:color="auto"/>
              <w:bottom w:val="single" w:sz="4" w:space="0" w:color="auto"/>
              <w:right w:val="single" w:sz="4" w:space="0" w:color="auto"/>
            </w:tcBorders>
            <w:shd w:val="clear" w:color="000000" w:fill="D9D9D9"/>
          </w:tcPr>
          <w:p w:rsidR="0020336F" w:rsidRPr="00F168E3" w:rsidRDefault="0020336F" w:rsidP="00BE55D1">
            <w:pPr>
              <w:spacing w:after="0" w:line="240" w:lineRule="auto"/>
              <w:jc w:val="center"/>
              <w:rPr>
                <w:rFonts w:ascii="Segoe UI" w:eastAsia="Times New Roman" w:hAnsi="Segoe UI" w:cs="Segoe UI"/>
                <w:b/>
                <w:bCs/>
                <w:color w:val="000000"/>
                <w:sz w:val="18"/>
                <w:szCs w:val="18"/>
                <w:lang w:eastAsia="pt-BR"/>
              </w:rPr>
            </w:pPr>
            <w:r>
              <w:rPr>
                <w:rFonts w:ascii="Segoe UI" w:eastAsia="Times New Roman" w:hAnsi="Segoe UI" w:cs="Segoe UI"/>
                <w:b/>
                <w:bCs/>
                <w:color w:val="000000"/>
                <w:sz w:val="18"/>
                <w:szCs w:val="18"/>
                <w:lang w:eastAsia="pt-BR"/>
              </w:rPr>
              <w:t>Marca/ Modelo</w:t>
            </w:r>
          </w:p>
        </w:tc>
        <w:tc>
          <w:tcPr>
            <w:tcW w:w="887" w:type="dxa"/>
            <w:tcBorders>
              <w:top w:val="single" w:sz="4" w:space="0" w:color="auto"/>
              <w:left w:val="single" w:sz="4" w:space="0" w:color="auto"/>
              <w:bottom w:val="single" w:sz="4" w:space="0" w:color="auto"/>
              <w:right w:val="single" w:sz="4" w:space="0" w:color="auto"/>
            </w:tcBorders>
            <w:shd w:val="clear" w:color="000000" w:fill="D9D9D9"/>
            <w:vAlign w:val="center"/>
          </w:tcPr>
          <w:p w:rsidR="0020336F" w:rsidRPr="00F168E3" w:rsidRDefault="0020336F" w:rsidP="00BE55D1">
            <w:pPr>
              <w:spacing w:after="0" w:line="240" w:lineRule="auto"/>
              <w:jc w:val="center"/>
              <w:rPr>
                <w:rFonts w:ascii="Segoe UI" w:eastAsia="Times New Roman" w:hAnsi="Segoe UI" w:cs="Segoe UI"/>
                <w:b/>
                <w:bCs/>
                <w:color w:val="000000"/>
                <w:sz w:val="18"/>
                <w:szCs w:val="18"/>
                <w:lang w:eastAsia="pt-BR"/>
              </w:rPr>
            </w:pPr>
            <w:r w:rsidRPr="00F168E3">
              <w:rPr>
                <w:rFonts w:ascii="Segoe UI" w:eastAsia="Times New Roman" w:hAnsi="Segoe UI" w:cs="Segoe UI"/>
                <w:b/>
                <w:bCs/>
                <w:color w:val="000000"/>
                <w:sz w:val="18"/>
                <w:szCs w:val="18"/>
                <w:lang w:eastAsia="pt-BR"/>
              </w:rPr>
              <w:t>Unitário</w:t>
            </w:r>
          </w:p>
        </w:tc>
        <w:tc>
          <w:tcPr>
            <w:tcW w:w="1097" w:type="dxa"/>
            <w:tcBorders>
              <w:top w:val="single" w:sz="12" w:space="0" w:color="auto"/>
              <w:left w:val="single" w:sz="4" w:space="0" w:color="auto"/>
              <w:bottom w:val="nil"/>
              <w:right w:val="single" w:sz="8" w:space="0" w:color="BFBFBF"/>
            </w:tcBorders>
            <w:shd w:val="clear" w:color="000000" w:fill="D9D9D9"/>
            <w:vAlign w:val="center"/>
          </w:tcPr>
          <w:p w:rsidR="0020336F" w:rsidRPr="00F168E3" w:rsidRDefault="0020336F" w:rsidP="00BE55D1">
            <w:pPr>
              <w:spacing w:after="0" w:line="240" w:lineRule="auto"/>
              <w:jc w:val="center"/>
              <w:rPr>
                <w:rFonts w:ascii="Segoe UI" w:eastAsia="Times New Roman" w:hAnsi="Segoe UI" w:cs="Segoe UI"/>
                <w:b/>
                <w:bCs/>
                <w:color w:val="000000"/>
                <w:sz w:val="18"/>
                <w:szCs w:val="18"/>
                <w:lang w:eastAsia="pt-BR"/>
              </w:rPr>
            </w:pPr>
            <w:r w:rsidRPr="00F168E3">
              <w:rPr>
                <w:rFonts w:ascii="Segoe UI" w:eastAsia="Times New Roman" w:hAnsi="Segoe UI" w:cs="Segoe UI"/>
                <w:b/>
                <w:bCs/>
                <w:color w:val="000000"/>
                <w:sz w:val="18"/>
                <w:szCs w:val="18"/>
                <w:lang w:eastAsia="pt-BR"/>
              </w:rPr>
              <w:t>Total</w:t>
            </w:r>
          </w:p>
        </w:tc>
      </w:tr>
      <w:tr w:rsidR="0020336F" w:rsidRPr="00F168E3" w:rsidTr="0020336F">
        <w:trPr>
          <w:trHeight w:val="214"/>
        </w:trPr>
        <w:tc>
          <w:tcPr>
            <w:tcW w:w="0" w:type="auto"/>
            <w:tcBorders>
              <w:top w:val="single" w:sz="4" w:space="0" w:color="auto"/>
              <w:left w:val="single" w:sz="4" w:space="0" w:color="auto"/>
              <w:bottom w:val="single" w:sz="4" w:space="0" w:color="auto"/>
              <w:right w:val="single" w:sz="4" w:space="0" w:color="auto"/>
            </w:tcBorders>
            <w:vAlign w:val="center"/>
          </w:tcPr>
          <w:p w:rsidR="0020336F" w:rsidRPr="00F168E3" w:rsidRDefault="0020336F" w:rsidP="00BE55D1">
            <w:pPr>
              <w:spacing w:after="0" w:line="240" w:lineRule="auto"/>
              <w:jc w:val="center"/>
              <w:rPr>
                <w:rFonts w:ascii="Segoe UI" w:hAnsi="Segoe UI" w:cs="Segoe UI"/>
                <w:color w:val="000000" w:themeColor="text1"/>
                <w:sz w:val="18"/>
                <w:szCs w:val="18"/>
              </w:rPr>
            </w:pPr>
            <w:r w:rsidRPr="00F168E3">
              <w:rPr>
                <w:rFonts w:ascii="Segoe UI" w:hAnsi="Segoe UI" w:cs="Segoe UI"/>
                <w:color w:val="000000" w:themeColor="text1"/>
                <w:sz w:val="18"/>
                <w:szCs w:val="18"/>
              </w:rPr>
              <w:t>01</w:t>
            </w:r>
          </w:p>
        </w:tc>
        <w:tc>
          <w:tcPr>
            <w:tcW w:w="4286" w:type="dxa"/>
            <w:tcBorders>
              <w:top w:val="single" w:sz="4" w:space="0" w:color="auto"/>
              <w:left w:val="single" w:sz="4" w:space="0" w:color="auto"/>
              <w:bottom w:val="single" w:sz="4" w:space="0" w:color="auto"/>
              <w:right w:val="single" w:sz="4" w:space="0" w:color="auto"/>
            </w:tcBorders>
            <w:vAlign w:val="bottom"/>
          </w:tcPr>
          <w:p w:rsidR="0020336F" w:rsidRPr="00F732CC" w:rsidRDefault="0020336F" w:rsidP="00BE55D1">
            <w:pPr>
              <w:spacing w:after="0" w:line="240" w:lineRule="auto"/>
              <w:jc w:val="both"/>
              <w:rPr>
                <w:rFonts w:ascii="Segoe UI" w:hAnsi="Segoe UI" w:cs="Segoe UI"/>
                <w:color w:val="000000"/>
                <w:sz w:val="18"/>
                <w:szCs w:val="18"/>
              </w:rPr>
            </w:pPr>
            <w:r w:rsidRPr="00F732CC">
              <w:rPr>
                <w:rFonts w:ascii="Segoe UI" w:hAnsi="Segoe UI" w:cs="Segoe UI"/>
                <w:color w:val="000000"/>
                <w:sz w:val="18"/>
                <w:szCs w:val="18"/>
              </w:rPr>
              <w:t>Suporte para papel higiênico, para acondicionar rolo de até 300 metros, em ABS – Embalagem com todos os dados de identificação do produto e marca do fabricante.</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20336F" w:rsidRPr="002D6588" w:rsidRDefault="0020336F" w:rsidP="00BE55D1">
            <w:pPr>
              <w:spacing w:after="0" w:line="240" w:lineRule="auto"/>
              <w:jc w:val="center"/>
              <w:rPr>
                <w:rFonts w:ascii="Segoe UI" w:hAnsi="Segoe UI" w:cs="Segoe UI"/>
                <w:color w:val="000000"/>
                <w:sz w:val="18"/>
                <w:szCs w:val="18"/>
              </w:rPr>
            </w:pPr>
            <w:r>
              <w:rPr>
                <w:rFonts w:ascii="Segoe UI" w:hAnsi="Segoe UI" w:cs="Segoe UI"/>
                <w:color w:val="000000"/>
                <w:sz w:val="18"/>
                <w:szCs w:val="18"/>
              </w:rPr>
              <w:t>Unidade</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rsidR="0020336F" w:rsidRPr="002D6588" w:rsidRDefault="0020336F" w:rsidP="00BE55D1">
            <w:pPr>
              <w:spacing w:after="0" w:line="240" w:lineRule="auto"/>
              <w:jc w:val="center"/>
              <w:rPr>
                <w:rFonts w:ascii="Segoe UI" w:hAnsi="Segoe UI" w:cs="Segoe UI"/>
                <w:color w:val="000000"/>
                <w:sz w:val="18"/>
                <w:szCs w:val="18"/>
              </w:rPr>
            </w:pPr>
            <w:r>
              <w:rPr>
                <w:rFonts w:ascii="Segoe UI" w:hAnsi="Segoe UI" w:cs="Segoe UI"/>
                <w:color w:val="000000"/>
                <w:sz w:val="18"/>
                <w:szCs w:val="18"/>
              </w:rPr>
              <w:t>3</w:t>
            </w:r>
            <w:r w:rsidRPr="002D6588">
              <w:rPr>
                <w:rFonts w:ascii="Segoe UI" w:hAnsi="Segoe UI" w:cs="Segoe UI"/>
                <w:color w:val="000000"/>
                <w:sz w:val="18"/>
                <w:szCs w:val="18"/>
              </w:rPr>
              <w:t>0</w:t>
            </w:r>
          </w:p>
        </w:tc>
        <w:tc>
          <w:tcPr>
            <w:tcW w:w="932" w:type="dxa"/>
            <w:tcBorders>
              <w:top w:val="single" w:sz="4" w:space="0" w:color="auto"/>
              <w:left w:val="single" w:sz="4" w:space="0" w:color="auto"/>
              <w:bottom w:val="single" w:sz="4" w:space="0" w:color="auto"/>
              <w:right w:val="single" w:sz="4" w:space="0" w:color="auto"/>
            </w:tcBorders>
            <w:vAlign w:val="center"/>
          </w:tcPr>
          <w:p w:rsidR="0020336F" w:rsidRPr="00EC334D" w:rsidRDefault="0020336F" w:rsidP="0020336F">
            <w:pPr>
              <w:spacing w:after="0" w:line="240" w:lineRule="auto"/>
              <w:jc w:val="center"/>
              <w:rPr>
                <w:rFonts w:ascii="Segoe UI" w:hAnsi="Segoe UI" w:cs="Segoe UI"/>
                <w:bCs/>
                <w:sz w:val="18"/>
                <w:szCs w:val="18"/>
              </w:rPr>
            </w:pPr>
            <w:proofErr w:type="spellStart"/>
            <w:r>
              <w:rPr>
                <w:rFonts w:ascii="Segoe UI" w:hAnsi="Segoe UI" w:cs="Segoe UI"/>
                <w:bCs/>
                <w:sz w:val="18"/>
                <w:szCs w:val="18"/>
              </w:rPr>
              <w:t>Goedert</w:t>
            </w:r>
            <w:proofErr w:type="spellEnd"/>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20336F" w:rsidRPr="00EC334D" w:rsidRDefault="0020336F" w:rsidP="0008096E">
            <w:pPr>
              <w:spacing w:after="0" w:line="240" w:lineRule="auto"/>
              <w:jc w:val="center"/>
              <w:rPr>
                <w:rFonts w:ascii="Segoe UI" w:hAnsi="Segoe UI" w:cs="Segoe UI"/>
                <w:bCs/>
                <w:sz w:val="18"/>
                <w:szCs w:val="18"/>
              </w:rPr>
            </w:pPr>
            <w:r w:rsidRPr="00EC334D">
              <w:rPr>
                <w:rFonts w:ascii="Segoe UI" w:hAnsi="Segoe UI" w:cs="Segoe UI"/>
                <w:bCs/>
                <w:sz w:val="18"/>
                <w:szCs w:val="18"/>
              </w:rPr>
              <w:t>R$</w:t>
            </w:r>
            <w:r>
              <w:rPr>
                <w:rFonts w:ascii="Segoe UI" w:hAnsi="Segoe UI" w:cs="Segoe UI"/>
                <w:bCs/>
                <w:sz w:val="18"/>
                <w:szCs w:val="18"/>
              </w:rPr>
              <w:t xml:space="preserve"> 24,43</w:t>
            </w:r>
          </w:p>
        </w:tc>
        <w:tc>
          <w:tcPr>
            <w:tcW w:w="1097" w:type="dxa"/>
            <w:tcBorders>
              <w:top w:val="single" w:sz="4" w:space="0" w:color="auto"/>
              <w:left w:val="single" w:sz="4" w:space="0" w:color="auto"/>
              <w:bottom w:val="single" w:sz="4" w:space="0" w:color="auto"/>
              <w:right w:val="single" w:sz="4" w:space="0" w:color="auto"/>
            </w:tcBorders>
            <w:vAlign w:val="center"/>
          </w:tcPr>
          <w:p w:rsidR="0020336F" w:rsidRPr="00EC334D" w:rsidRDefault="0020336F" w:rsidP="0008096E">
            <w:pPr>
              <w:spacing w:after="0" w:line="240" w:lineRule="auto"/>
              <w:jc w:val="center"/>
              <w:rPr>
                <w:rFonts w:ascii="Segoe UI" w:hAnsi="Segoe UI" w:cs="Segoe UI"/>
                <w:bCs/>
                <w:sz w:val="18"/>
                <w:szCs w:val="18"/>
              </w:rPr>
            </w:pPr>
            <w:r w:rsidRPr="00EC334D">
              <w:rPr>
                <w:rFonts w:ascii="Segoe UI" w:hAnsi="Segoe UI" w:cs="Segoe UI"/>
                <w:bCs/>
                <w:sz w:val="18"/>
                <w:szCs w:val="18"/>
              </w:rPr>
              <w:t xml:space="preserve">R$ </w:t>
            </w:r>
            <w:r>
              <w:rPr>
                <w:rFonts w:ascii="Segoe UI" w:hAnsi="Segoe UI" w:cs="Segoe UI"/>
                <w:bCs/>
                <w:sz w:val="18"/>
                <w:szCs w:val="18"/>
              </w:rPr>
              <w:t>732,90</w:t>
            </w:r>
          </w:p>
        </w:tc>
      </w:tr>
      <w:tr w:rsidR="0020336F" w:rsidRPr="00F168E3" w:rsidTr="0020336F">
        <w:trPr>
          <w:trHeight w:val="276"/>
        </w:trPr>
        <w:tc>
          <w:tcPr>
            <w:tcW w:w="0" w:type="auto"/>
            <w:tcBorders>
              <w:top w:val="single" w:sz="4" w:space="0" w:color="auto"/>
              <w:left w:val="single" w:sz="4" w:space="0" w:color="auto"/>
              <w:bottom w:val="single" w:sz="4" w:space="0" w:color="auto"/>
              <w:right w:val="single" w:sz="4" w:space="0" w:color="auto"/>
            </w:tcBorders>
            <w:vAlign w:val="center"/>
          </w:tcPr>
          <w:p w:rsidR="0020336F" w:rsidRPr="00F168E3" w:rsidRDefault="0020336F" w:rsidP="00BE55D1">
            <w:pPr>
              <w:spacing w:after="0" w:line="240" w:lineRule="auto"/>
              <w:jc w:val="center"/>
              <w:rPr>
                <w:rFonts w:ascii="Segoe UI" w:hAnsi="Segoe UI" w:cs="Segoe UI"/>
                <w:color w:val="000000" w:themeColor="text1"/>
                <w:sz w:val="18"/>
                <w:szCs w:val="18"/>
              </w:rPr>
            </w:pPr>
            <w:r w:rsidRPr="00F168E3">
              <w:rPr>
                <w:rFonts w:ascii="Segoe UI" w:hAnsi="Segoe UI" w:cs="Segoe UI"/>
                <w:color w:val="000000" w:themeColor="text1"/>
                <w:sz w:val="18"/>
                <w:szCs w:val="18"/>
              </w:rPr>
              <w:t>02</w:t>
            </w:r>
          </w:p>
        </w:tc>
        <w:tc>
          <w:tcPr>
            <w:tcW w:w="4286" w:type="dxa"/>
            <w:tcBorders>
              <w:top w:val="single" w:sz="4" w:space="0" w:color="auto"/>
              <w:left w:val="single" w:sz="4" w:space="0" w:color="auto"/>
              <w:bottom w:val="single" w:sz="4" w:space="0" w:color="auto"/>
              <w:right w:val="single" w:sz="4" w:space="0" w:color="auto"/>
            </w:tcBorders>
            <w:vAlign w:val="bottom"/>
          </w:tcPr>
          <w:p w:rsidR="0020336F" w:rsidRPr="00F732CC" w:rsidRDefault="0020336F" w:rsidP="00BE55D1">
            <w:pPr>
              <w:spacing w:after="0" w:line="240" w:lineRule="auto"/>
              <w:jc w:val="both"/>
              <w:rPr>
                <w:rFonts w:ascii="Segoe UI" w:hAnsi="Segoe UI" w:cs="Segoe UI"/>
                <w:color w:val="000000"/>
                <w:sz w:val="18"/>
                <w:szCs w:val="18"/>
              </w:rPr>
            </w:pPr>
            <w:r w:rsidRPr="00F732CC">
              <w:rPr>
                <w:rFonts w:ascii="Segoe UI" w:hAnsi="Segoe UI" w:cs="Segoe UI"/>
                <w:color w:val="000000"/>
                <w:sz w:val="18"/>
                <w:szCs w:val="18"/>
              </w:rPr>
              <w:t>Suporte para papel toalha Inter folha 2 ou 3 dobras, em plástico ABS – Embalagem com dados de identificação do produto e marca do fabricante</w:t>
            </w:r>
            <w:r>
              <w:rPr>
                <w:rFonts w:ascii="Segoe UI" w:hAnsi="Segoe UI" w:cs="Segoe UI"/>
                <w:color w:val="000000"/>
                <w:sz w:val="18"/>
                <w:szCs w:val="18"/>
              </w:rPr>
              <w:t>.</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20336F" w:rsidRPr="002D6588" w:rsidRDefault="0020336F" w:rsidP="00BE55D1">
            <w:pPr>
              <w:spacing w:after="0" w:line="240" w:lineRule="auto"/>
              <w:jc w:val="center"/>
              <w:rPr>
                <w:rFonts w:ascii="Segoe UI" w:hAnsi="Segoe UI" w:cs="Segoe UI"/>
                <w:color w:val="000000"/>
                <w:sz w:val="18"/>
                <w:szCs w:val="18"/>
              </w:rPr>
            </w:pPr>
            <w:r>
              <w:rPr>
                <w:rFonts w:ascii="Segoe UI" w:hAnsi="Segoe UI" w:cs="Segoe UI"/>
                <w:color w:val="000000"/>
                <w:sz w:val="18"/>
                <w:szCs w:val="18"/>
              </w:rPr>
              <w:t>Unidade</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rsidR="0020336F" w:rsidRPr="002D6588" w:rsidRDefault="0020336F" w:rsidP="00BE55D1">
            <w:pPr>
              <w:spacing w:after="0" w:line="240" w:lineRule="auto"/>
              <w:jc w:val="center"/>
              <w:rPr>
                <w:rFonts w:ascii="Segoe UI" w:hAnsi="Segoe UI" w:cs="Segoe UI"/>
                <w:color w:val="000000"/>
                <w:sz w:val="18"/>
                <w:szCs w:val="18"/>
              </w:rPr>
            </w:pPr>
            <w:r>
              <w:rPr>
                <w:rFonts w:ascii="Segoe UI" w:hAnsi="Segoe UI" w:cs="Segoe UI"/>
                <w:color w:val="000000"/>
                <w:sz w:val="18"/>
                <w:szCs w:val="18"/>
              </w:rPr>
              <w:t>3</w:t>
            </w:r>
            <w:r w:rsidRPr="002D6588">
              <w:rPr>
                <w:rFonts w:ascii="Segoe UI" w:hAnsi="Segoe UI" w:cs="Segoe UI"/>
                <w:color w:val="000000"/>
                <w:sz w:val="18"/>
                <w:szCs w:val="18"/>
              </w:rPr>
              <w:t>0</w:t>
            </w:r>
          </w:p>
        </w:tc>
        <w:tc>
          <w:tcPr>
            <w:tcW w:w="932" w:type="dxa"/>
            <w:tcBorders>
              <w:top w:val="single" w:sz="4" w:space="0" w:color="auto"/>
              <w:left w:val="single" w:sz="4" w:space="0" w:color="auto"/>
              <w:bottom w:val="single" w:sz="4" w:space="0" w:color="auto"/>
              <w:right w:val="single" w:sz="4" w:space="0" w:color="auto"/>
            </w:tcBorders>
            <w:vAlign w:val="center"/>
          </w:tcPr>
          <w:p w:rsidR="0020336F" w:rsidRPr="00EC334D" w:rsidRDefault="0020336F" w:rsidP="0020336F">
            <w:pPr>
              <w:spacing w:after="0" w:line="240" w:lineRule="auto"/>
              <w:jc w:val="center"/>
              <w:rPr>
                <w:rFonts w:ascii="Segoe UI" w:hAnsi="Segoe UI" w:cs="Segoe UI"/>
                <w:bCs/>
                <w:sz w:val="18"/>
                <w:szCs w:val="18"/>
              </w:rPr>
            </w:pPr>
            <w:r>
              <w:rPr>
                <w:rFonts w:ascii="Segoe UI" w:hAnsi="Segoe UI" w:cs="Segoe UI"/>
                <w:bCs/>
                <w:sz w:val="18"/>
                <w:szCs w:val="18"/>
              </w:rPr>
              <w:t>Nobre</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20336F" w:rsidRPr="00EC334D" w:rsidRDefault="0020336F" w:rsidP="0008096E">
            <w:pPr>
              <w:spacing w:after="0" w:line="240" w:lineRule="auto"/>
              <w:jc w:val="center"/>
              <w:rPr>
                <w:rFonts w:ascii="Segoe UI" w:hAnsi="Segoe UI" w:cs="Segoe UI"/>
                <w:bCs/>
                <w:sz w:val="18"/>
                <w:szCs w:val="18"/>
              </w:rPr>
            </w:pPr>
            <w:r w:rsidRPr="00EC334D">
              <w:rPr>
                <w:rFonts w:ascii="Segoe UI" w:hAnsi="Segoe UI" w:cs="Segoe UI"/>
                <w:bCs/>
                <w:sz w:val="18"/>
                <w:szCs w:val="18"/>
              </w:rPr>
              <w:t>R</w:t>
            </w:r>
            <w:r>
              <w:rPr>
                <w:rFonts w:ascii="Segoe UI" w:hAnsi="Segoe UI" w:cs="Segoe UI"/>
                <w:bCs/>
                <w:sz w:val="18"/>
                <w:szCs w:val="18"/>
              </w:rPr>
              <w:t>$ 24,44</w:t>
            </w:r>
          </w:p>
        </w:tc>
        <w:tc>
          <w:tcPr>
            <w:tcW w:w="1097" w:type="dxa"/>
            <w:tcBorders>
              <w:top w:val="single" w:sz="4" w:space="0" w:color="auto"/>
              <w:left w:val="single" w:sz="4" w:space="0" w:color="auto"/>
              <w:bottom w:val="single" w:sz="4" w:space="0" w:color="auto"/>
              <w:right w:val="single" w:sz="4" w:space="0" w:color="auto"/>
            </w:tcBorders>
            <w:vAlign w:val="center"/>
          </w:tcPr>
          <w:p w:rsidR="0020336F" w:rsidRPr="00EC334D" w:rsidRDefault="0020336F" w:rsidP="0008096E">
            <w:pPr>
              <w:spacing w:after="0" w:line="240" w:lineRule="auto"/>
              <w:jc w:val="center"/>
              <w:rPr>
                <w:rFonts w:ascii="Segoe UI" w:hAnsi="Segoe UI" w:cs="Segoe UI"/>
                <w:bCs/>
                <w:sz w:val="18"/>
                <w:szCs w:val="18"/>
              </w:rPr>
            </w:pPr>
            <w:r w:rsidRPr="00EC334D">
              <w:rPr>
                <w:rFonts w:ascii="Segoe UI" w:hAnsi="Segoe UI" w:cs="Segoe UI"/>
                <w:bCs/>
                <w:sz w:val="18"/>
                <w:szCs w:val="18"/>
              </w:rPr>
              <w:t xml:space="preserve">R$ </w:t>
            </w:r>
            <w:r>
              <w:rPr>
                <w:rFonts w:ascii="Segoe UI" w:hAnsi="Segoe UI" w:cs="Segoe UI"/>
                <w:bCs/>
                <w:sz w:val="18"/>
                <w:szCs w:val="18"/>
              </w:rPr>
              <w:t>733,20</w:t>
            </w:r>
          </w:p>
        </w:tc>
      </w:tr>
      <w:tr w:rsidR="0020336F" w:rsidRPr="00F168E3" w:rsidTr="0020336F">
        <w:trPr>
          <w:trHeight w:val="182"/>
        </w:trPr>
        <w:tc>
          <w:tcPr>
            <w:tcW w:w="0" w:type="auto"/>
            <w:tcBorders>
              <w:top w:val="single" w:sz="4" w:space="0" w:color="auto"/>
              <w:left w:val="single" w:sz="4" w:space="0" w:color="auto"/>
              <w:bottom w:val="single" w:sz="4" w:space="0" w:color="auto"/>
              <w:right w:val="single" w:sz="4" w:space="0" w:color="auto"/>
            </w:tcBorders>
            <w:vAlign w:val="center"/>
          </w:tcPr>
          <w:p w:rsidR="0020336F" w:rsidRPr="00F168E3" w:rsidRDefault="0020336F" w:rsidP="00BE55D1">
            <w:pPr>
              <w:spacing w:after="0" w:line="240" w:lineRule="auto"/>
              <w:jc w:val="center"/>
              <w:rPr>
                <w:rFonts w:ascii="Segoe UI" w:hAnsi="Segoe UI" w:cs="Segoe UI"/>
                <w:color w:val="000000" w:themeColor="text1"/>
                <w:sz w:val="18"/>
                <w:szCs w:val="18"/>
              </w:rPr>
            </w:pPr>
            <w:r w:rsidRPr="00F168E3">
              <w:rPr>
                <w:rFonts w:ascii="Segoe UI" w:hAnsi="Segoe UI" w:cs="Segoe UI"/>
                <w:color w:val="000000" w:themeColor="text1"/>
                <w:sz w:val="18"/>
                <w:szCs w:val="18"/>
              </w:rPr>
              <w:t>03</w:t>
            </w:r>
          </w:p>
        </w:tc>
        <w:tc>
          <w:tcPr>
            <w:tcW w:w="4286" w:type="dxa"/>
            <w:tcBorders>
              <w:top w:val="single" w:sz="4" w:space="0" w:color="auto"/>
              <w:left w:val="single" w:sz="4" w:space="0" w:color="auto"/>
              <w:bottom w:val="single" w:sz="4" w:space="0" w:color="auto"/>
              <w:right w:val="single" w:sz="4" w:space="0" w:color="auto"/>
            </w:tcBorders>
            <w:vAlign w:val="bottom"/>
          </w:tcPr>
          <w:p w:rsidR="0020336F" w:rsidRPr="00F732CC" w:rsidRDefault="0020336F" w:rsidP="00BE55D1">
            <w:pPr>
              <w:spacing w:after="0" w:line="240" w:lineRule="auto"/>
              <w:jc w:val="both"/>
              <w:rPr>
                <w:rFonts w:ascii="Segoe UI" w:hAnsi="Segoe UI" w:cs="Segoe UI"/>
                <w:color w:val="000000"/>
                <w:sz w:val="18"/>
                <w:szCs w:val="18"/>
              </w:rPr>
            </w:pPr>
            <w:r w:rsidRPr="00F732CC">
              <w:rPr>
                <w:rFonts w:ascii="Segoe UI" w:hAnsi="Segoe UI" w:cs="Segoe UI"/>
                <w:color w:val="000000"/>
                <w:sz w:val="18"/>
                <w:szCs w:val="18"/>
              </w:rPr>
              <w:t>Suporte para sabonete líquido, em plástico ABS, embalagem com dados de identificação do produto e marca do fabricante</w:t>
            </w:r>
            <w:r>
              <w:rPr>
                <w:rFonts w:ascii="Segoe UI" w:hAnsi="Segoe UI" w:cs="Segoe UI"/>
                <w:color w:val="000000"/>
                <w:sz w:val="18"/>
                <w:szCs w:val="18"/>
              </w:rPr>
              <w:t>.</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20336F" w:rsidRPr="002D6588" w:rsidRDefault="0020336F" w:rsidP="00BE55D1">
            <w:pPr>
              <w:spacing w:after="0" w:line="240" w:lineRule="auto"/>
              <w:jc w:val="center"/>
              <w:rPr>
                <w:rFonts w:ascii="Segoe UI" w:hAnsi="Segoe UI" w:cs="Segoe UI"/>
                <w:color w:val="000000"/>
                <w:sz w:val="18"/>
                <w:szCs w:val="18"/>
              </w:rPr>
            </w:pPr>
            <w:r>
              <w:rPr>
                <w:rFonts w:ascii="Segoe UI" w:hAnsi="Segoe UI" w:cs="Segoe UI"/>
                <w:color w:val="000000"/>
                <w:sz w:val="18"/>
                <w:szCs w:val="18"/>
              </w:rPr>
              <w:t>Unidade</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rsidR="0020336F" w:rsidRPr="002D6588" w:rsidRDefault="0020336F" w:rsidP="00BE55D1">
            <w:pPr>
              <w:spacing w:after="0" w:line="240" w:lineRule="auto"/>
              <w:jc w:val="center"/>
              <w:rPr>
                <w:rFonts w:ascii="Segoe UI" w:hAnsi="Segoe UI" w:cs="Segoe UI"/>
                <w:color w:val="000000"/>
                <w:sz w:val="18"/>
                <w:szCs w:val="18"/>
              </w:rPr>
            </w:pPr>
            <w:r>
              <w:rPr>
                <w:rFonts w:ascii="Segoe UI" w:hAnsi="Segoe UI" w:cs="Segoe UI"/>
                <w:color w:val="000000"/>
                <w:sz w:val="18"/>
                <w:szCs w:val="18"/>
              </w:rPr>
              <w:t>3</w:t>
            </w:r>
            <w:r w:rsidRPr="002D6588">
              <w:rPr>
                <w:rFonts w:ascii="Segoe UI" w:hAnsi="Segoe UI" w:cs="Segoe UI"/>
                <w:color w:val="000000"/>
                <w:sz w:val="18"/>
                <w:szCs w:val="18"/>
              </w:rPr>
              <w:t>0</w:t>
            </w:r>
          </w:p>
        </w:tc>
        <w:tc>
          <w:tcPr>
            <w:tcW w:w="932" w:type="dxa"/>
            <w:tcBorders>
              <w:top w:val="single" w:sz="4" w:space="0" w:color="auto"/>
              <w:left w:val="single" w:sz="4" w:space="0" w:color="auto"/>
              <w:bottom w:val="single" w:sz="4" w:space="0" w:color="auto"/>
              <w:right w:val="single" w:sz="4" w:space="0" w:color="auto"/>
            </w:tcBorders>
            <w:vAlign w:val="center"/>
          </w:tcPr>
          <w:p w:rsidR="0020336F" w:rsidRPr="00EC334D" w:rsidRDefault="0020336F" w:rsidP="0020336F">
            <w:pPr>
              <w:spacing w:after="0" w:line="240" w:lineRule="auto"/>
              <w:jc w:val="center"/>
              <w:rPr>
                <w:rFonts w:ascii="Segoe UI" w:hAnsi="Segoe UI" w:cs="Segoe UI"/>
                <w:bCs/>
                <w:sz w:val="18"/>
                <w:szCs w:val="18"/>
              </w:rPr>
            </w:pPr>
            <w:r>
              <w:rPr>
                <w:rFonts w:ascii="Segoe UI" w:hAnsi="Segoe UI" w:cs="Segoe UI"/>
                <w:bCs/>
                <w:sz w:val="18"/>
                <w:szCs w:val="18"/>
              </w:rPr>
              <w:t>Nobre</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20336F" w:rsidRPr="00EC334D" w:rsidRDefault="0020336F" w:rsidP="003E356E">
            <w:pPr>
              <w:spacing w:after="0" w:line="240" w:lineRule="auto"/>
              <w:jc w:val="center"/>
              <w:rPr>
                <w:rFonts w:ascii="Segoe UI" w:hAnsi="Segoe UI" w:cs="Segoe UI"/>
                <w:bCs/>
                <w:sz w:val="18"/>
                <w:szCs w:val="18"/>
              </w:rPr>
            </w:pPr>
            <w:r w:rsidRPr="00EC334D">
              <w:rPr>
                <w:rFonts w:ascii="Segoe UI" w:hAnsi="Segoe UI" w:cs="Segoe UI"/>
                <w:bCs/>
                <w:sz w:val="18"/>
                <w:szCs w:val="18"/>
              </w:rPr>
              <w:t xml:space="preserve">R$ </w:t>
            </w:r>
            <w:r>
              <w:rPr>
                <w:rFonts w:ascii="Segoe UI" w:hAnsi="Segoe UI" w:cs="Segoe UI"/>
                <w:bCs/>
                <w:sz w:val="18"/>
                <w:szCs w:val="18"/>
              </w:rPr>
              <w:t>24,43</w:t>
            </w:r>
          </w:p>
        </w:tc>
        <w:tc>
          <w:tcPr>
            <w:tcW w:w="1097" w:type="dxa"/>
            <w:tcBorders>
              <w:top w:val="single" w:sz="4" w:space="0" w:color="auto"/>
              <w:left w:val="single" w:sz="4" w:space="0" w:color="auto"/>
              <w:bottom w:val="single" w:sz="4" w:space="0" w:color="auto"/>
              <w:right w:val="single" w:sz="4" w:space="0" w:color="auto"/>
            </w:tcBorders>
            <w:vAlign w:val="center"/>
          </w:tcPr>
          <w:p w:rsidR="0020336F" w:rsidRPr="00EC334D" w:rsidRDefault="0020336F" w:rsidP="003E356E">
            <w:pPr>
              <w:spacing w:after="0" w:line="240" w:lineRule="auto"/>
              <w:jc w:val="center"/>
              <w:rPr>
                <w:rFonts w:ascii="Segoe UI" w:hAnsi="Segoe UI" w:cs="Segoe UI"/>
                <w:bCs/>
                <w:sz w:val="18"/>
                <w:szCs w:val="18"/>
              </w:rPr>
            </w:pPr>
            <w:r w:rsidRPr="00EC334D">
              <w:rPr>
                <w:rFonts w:ascii="Segoe UI" w:hAnsi="Segoe UI" w:cs="Segoe UI"/>
                <w:bCs/>
                <w:sz w:val="18"/>
                <w:szCs w:val="18"/>
              </w:rPr>
              <w:t xml:space="preserve">R$ </w:t>
            </w:r>
            <w:r>
              <w:rPr>
                <w:rFonts w:ascii="Segoe UI" w:hAnsi="Segoe UI" w:cs="Segoe UI"/>
                <w:bCs/>
                <w:sz w:val="18"/>
                <w:szCs w:val="18"/>
              </w:rPr>
              <w:t>732,90</w:t>
            </w:r>
          </w:p>
        </w:tc>
      </w:tr>
      <w:tr w:rsidR="0020336F" w:rsidRPr="00F168E3" w:rsidTr="0020336F">
        <w:trPr>
          <w:trHeight w:val="310"/>
        </w:trPr>
        <w:tc>
          <w:tcPr>
            <w:tcW w:w="9292" w:type="dxa"/>
            <w:gridSpan w:val="7"/>
            <w:tcBorders>
              <w:top w:val="single" w:sz="4" w:space="0" w:color="auto"/>
              <w:left w:val="single" w:sz="4" w:space="0" w:color="auto"/>
              <w:bottom w:val="single" w:sz="4" w:space="0" w:color="auto"/>
              <w:right w:val="single" w:sz="4" w:space="0" w:color="auto"/>
            </w:tcBorders>
          </w:tcPr>
          <w:p w:rsidR="0020336F" w:rsidRPr="00AD6C3E" w:rsidRDefault="0020336F" w:rsidP="003E356E">
            <w:pPr>
              <w:spacing w:after="0" w:line="240" w:lineRule="auto"/>
              <w:jc w:val="right"/>
              <w:rPr>
                <w:rFonts w:ascii="Segoe UI" w:hAnsi="Segoe UI" w:cs="Segoe UI"/>
                <w:b/>
                <w:bCs/>
                <w:sz w:val="18"/>
                <w:szCs w:val="18"/>
              </w:rPr>
            </w:pPr>
            <w:r>
              <w:rPr>
                <w:rFonts w:ascii="Segoe UI" w:hAnsi="Segoe UI" w:cs="Segoe UI"/>
                <w:b/>
                <w:sz w:val="18"/>
                <w:szCs w:val="18"/>
              </w:rPr>
              <w:t xml:space="preserve">TOTAL </w:t>
            </w:r>
            <w:r w:rsidRPr="003A034B">
              <w:rPr>
                <w:rFonts w:ascii="Segoe UI" w:hAnsi="Segoe UI" w:cs="Segoe UI"/>
                <w:b/>
                <w:bCs/>
                <w:sz w:val="18"/>
                <w:szCs w:val="18"/>
              </w:rPr>
              <w:t>R$</w:t>
            </w:r>
            <w:r>
              <w:rPr>
                <w:rFonts w:ascii="Segoe UI" w:hAnsi="Segoe UI" w:cs="Segoe UI"/>
                <w:b/>
                <w:bCs/>
                <w:sz w:val="18"/>
                <w:szCs w:val="18"/>
              </w:rPr>
              <w:t xml:space="preserve"> 2.199,00 </w:t>
            </w:r>
          </w:p>
        </w:tc>
      </w:tr>
    </w:tbl>
    <w:p w:rsidR="00012A2D" w:rsidRDefault="00012A2D" w:rsidP="00012A2D">
      <w:pPr>
        <w:pStyle w:val="PargrafodaLista"/>
        <w:widowControl w:val="0"/>
        <w:tabs>
          <w:tab w:val="left" w:pos="142"/>
          <w:tab w:val="left" w:pos="426"/>
        </w:tabs>
        <w:spacing w:before="40" w:after="40"/>
        <w:ind w:left="0" w:right="-1"/>
        <w:rPr>
          <w:rFonts w:ascii="Segoe UI" w:hAnsi="Segoe UI" w:cs="Segoe UI"/>
          <w:sz w:val="21"/>
          <w:szCs w:val="21"/>
        </w:rPr>
      </w:pPr>
    </w:p>
    <w:tbl>
      <w:tblPr>
        <w:tblpPr w:leftFromText="141" w:rightFromText="141" w:vertAnchor="text" w:tblpX="-3" w:tblpY="1"/>
        <w:tblOverlap w:val="never"/>
        <w:tblW w:w="9292"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CellMar>
          <w:left w:w="70" w:type="dxa"/>
          <w:right w:w="70" w:type="dxa"/>
        </w:tblCellMar>
        <w:tblLook w:val="04A0" w:firstRow="1" w:lastRow="0" w:firstColumn="1" w:lastColumn="0" w:noHBand="0" w:noVBand="1"/>
      </w:tblPr>
      <w:tblGrid>
        <w:gridCol w:w="530"/>
        <w:gridCol w:w="3857"/>
        <w:gridCol w:w="1009"/>
        <w:gridCol w:w="777"/>
        <w:gridCol w:w="1098"/>
        <w:gridCol w:w="888"/>
        <w:gridCol w:w="1133"/>
      </w:tblGrid>
      <w:tr w:rsidR="0020336F" w:rsidRPr="00F168E3" w:rsidTr="007B6950">
        <w:trPr>
          <w:trHeight w:val="111"/>
        </w:trPr>
        <w:tc>
          <w:tcPr>
            <w:tcW w:w="9292" w:type="dxa"/>
            <w:gridSpan w:val="7"/>
            <w:tcBorders>
              <w:top w:val="single" w:sz="18" w:space="0" w:color="auto"/>
              <w:bottom w:val="single" w:sz="18" w:space="0" w:color="auto"/>
            </w:tcBorders>
            <w:shd w:val="clear" w:color="auto" w:fill="D9D9D9"/>
          </w:tcPr>
          <w:p w:rsidR="0020336F" w:rsidRPr="00F168E3" w:rsidRDefault="0020336F" w:rsidP="00BE55D1">
            <w:pPr>
              <w:spacing w:after="0" w:line="240" w:lineRule="auto"/>
              <w:jc w:val="center"/>
              <w:rPr>
                <w:rFonts w:ascii="Segoe UI" w:hAnsi="Segoe UI" w:cs="Segoe UI"/>
                <w:b/>
                <w:sz w:val="18"/>
                <w:szCs w:val="18"/>
              </w:rPr>
            </w:pPr>
            <w:r w:rsidRPr="00C14E74">
              <w:rPr>
                <w:rFonts w:ascii="Segoe UI" w:hAnsi="Segoe UI" w:cs="Segoe UI"/>
                <w:b/>
                <w:sz w:val="18"/>
                <w:szCs w:val="18"/>
              </w:rPr>
              <w:t>VALÉRIA FRANÇA BARRETO COMÉRCIO VAREJISTA</w:t>
            </w:r>
          </w:p>
        </w:tc>
      </w:tr>
      <w:tr w:rsidR="0020336F" w:rsidRPr="00F168E3" w:rsidTr="0020336F">
        <w:trPr>
          <w:trHeight w:val="111"/>
        </w:trPr>
        <w:tc>
          <w:tcPr>
            <w:tcW w:w="9292" w:type="dxa"/>
            <w:gridSpan w:val="7"/>
            <w:tcBorders>
              <w:top w:val="single" w:sz="18" w:space="0" w:color="auto"/>
              <w:bottom w:val="single" w:sz="12" w:space="0" w:color="auto"/>
            </w:tcBorders>
            <w:shd w:val="clear" w:color="auto" w:fill="D9D9D9"/>
          </w:tcPr>
          <w:p w:rsidR="0020336F" w:rsidRPr="00F168E3" w:rsidRDefault="0020336F" w:rsidP="00BE55D1">
            <w:pPr>
              <w:spacing w:after="0" w:line="240" w:lineRule="auto"/>
              <w:jc w:val="center"/>
              <w:rPr>
                <w:rFonts w:ascii="Segoe UI" w:hAnsi="Segoe UI" w:cs="Segoe UI"/>
                <w:b/>
                <w:sz w:val="18"/>
                <w:szCs w:val="18"/>
              </w:rPr>
            </w:pPr>
            <w:r w:rsidRPr="00F168E3">
              <w:rPr>
                <w:rFonts w:ascii="Segoe UI" w:hAnsi="Segoe UI" w:cs="Segoe UI"/>
                <w:b/>
                <w:sz w:val="18"/>
                <w:szCs w:val="18"/>
              </w:rPr>
              <w:t>LOTE 05</w:t>
            </w:r>
          </w:p>
        </w:tc>
      </w:tr>
      <w:tr w:rsidR="0020336F" w:rsidRPr="00F168E3" w:rsidTr="002033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4"/>
        </w:trPr>
        <w:tc>
          <w:tcPr>
            <w:tcW w:w="0" w:type="auto"/>
            <w:tcBorders>
              <w:top w:val="single" w:sz="12" w:space="0" w:color="auto"/>
              <w:left w:val="single" w:sz="8" w:space="0" w:color="BFBFBF"/>
              <w:bottom w:val="single" w:sz="4" w:space="0" w:color="auto"/>
              <w:right w:val="single" w:sz="4" w:space="0" w:color="auto"/>
            </w:tcBorders>
            <w:shd w:val="clear" w:color="000000" w:fill="D9D9D9"/>
            <w:vAlign w:val="center"/>
            <w:hideMark/>
          </w:tcPr>
          <w:p w:rsidR="0020336F" w:rsidRPr="00F168E3" w:rsidRDefault="0020336F" w:rsidP="00BE55D1">
            <w:pPr>
              <w:spacing w:after="0" w:line="240" w:lineRule="auto"/>
              <w:jc w:val="center"/>
              <w:rPr>
                <w:rFonts w:ascii="Segoe UI" w:eastAsia="Times New Roman" w:hAnsi="Segoe UI" w:cs="Segoe UI"/>
                <w:b/>
                <w:bCs/>
                <w:color w:val="000000"/>
                <w:sz w:val="18"/>
                <w:szCs w:val="18"/>
                <w:lang w:eastAsia="pt-BR"/>
              </w:rPr>
            </w:pPr>
            <w:r w:rsidRPr="00F168E3">
              <w:rPr>
                <w:rFonts w:ascii="Segoe UI" w:eastAsia="Times New Roman" w:hAnsi="Segoe UI" w:cs="Segoe UI"/>
                <w:b/>
                <w:bCs/>
                <w:color w:val="000000"/>
                <w:sz w:val="18"/>
                <w:szCs w:val="18"/>
                <w:lang w:eastAsia="pt-BR"/>
              </w:rPr>
              <w:t>Item</w:t>
            </w:r>
          </w:p>
        </w:tc>
        <w:tc>
          <w:tcPr>
            <w:tcW w:w="3857" w:type="dxa"/>
            <w:tcBorders>
              <w:top w:val="single" w:sz="12" w:space="0" w:color="auto"/>
              <w:left w:val="single" w:sz="4" w:space="0" w:color="auto"/>
              <w:bottom w:val="single" w:sz="4" w:space="0" w:color="auto"/>
              <w:right w:val="single" w:sz="4" w:space="0" w:color="auto"/>
            </w:tcBorders>
            <w:shd w:val="clear" w:color="000000" w:fill="D9D9D9"/>
            <w:vAlign w:val="center"/>
            <w:hideMark/>
          </w:tcPr>
          <w:p w:rsidR="0020336F" w:rsidRPr="00F168E3" w:rsidRDefault="0020336F" w:rsidP="00BE55D1">
            <w:pPr>
              <w:spacing w:after="0" w:line="240" w:lineRule="auto"/>
              <w:jc w:val="center"/>
              <w:rPr>
                <w:rFonts w:ascii="Segoe UI" w:eastAsia="Times New Roman" w:hAnsi="Segoe UI" w:cs="Segoe UI"/>
                <w:b/>
                <w:bCs/>
                <w:color w:val="000000"/>
                <w:sz w:val="18"/>
                <w:szCs w:val="18"/>
                <w:lang w:eastAsia="pt-BR"/>
              </w:rPr>
            </w:pPr>
            <w:r w:rsidRPr="00F168E3">
              <w:rPr>
                <w:rFonts w:ascii="Segoe UI" w:eastAsia="Times New Roman" w:hAnsi="Segoe UI" w:cs="Segoe UI"/>
                <w:b/>
                <w:bCs/>
                <w:color w:val="000000"/>
                <w:sz w:val="18"/>
                <w:szCs w:val="18"/>
                <w:lang w:eastAsia="pt-BR"/>
              </w:rPr>
              <w:t>Descritivo</w:t>
            </w:r>
          </w:p>
        </w:tc>
        <w:tc>
          <w:tcPr>
            <w:tcW w:w="1009" w:type="dxa"/>
            <w:tcBorders>
              <w:top w:val="single" w:sz="12" w:space="0" w:color="auto"/>
              <w:left w:val="single" w:sz="4" w:space="0" w:color="auto"/>
              <w:bottom w:val="single" w:sz="4" w:space="0" w:color="auto"/>
              <w:right w:val="single" w:sz="4" w:space="0" w:color="auto"/>
            </w:tcBorders>
            <w:shd w:val="clear" w:color="000000" w:fill="D9D9D9"/>
            <w:vAlign w:val="center"/>
            <w:hideMark/>
          </w:tcPr>
          <w:p w:rsidR="0020336F" w:rsidRPr="00F168E3" w:rsidRDefault="0020336F" w:rsidP="00BE55D1">
            <w:pPr>
              <w:spacing w:after="0" w:line="240" w:lineRule="auto"/>
              <w:jc w:val="center"/>
              <w:rPr>
                <w:rFonts w:ascii="Segoe UI" w:eastAsia="Times New Roman" w:hAnsi="Segoe UI" w:cs="Segoe UI"/>
                <w:b/>
                <w:bCs/>
                <w:color w:val="000000"/>
                <w:sz w:val="18"/>
                <w:szCs w:val="18"/>
                <w:lang w:eastAsia="pt-BR"/>
              </w:rPr>
            </w:pPr>
            <w:r w:rsidRPr="00F168E3">
              <w:rPr>
                <w:rFonts w:ascii="Segoe UI" w:eastAsia="Times New Roman" w:hAnsi="Segoe UI" w:cs="Segoe UI"/>
                <w:b/>
                <w:bCs/>
                <w:color w:val="000000"/>
                <w:sz w:val="18"/>
                <w:szCs w:val="18"/>
                <w:lang w:eastAsia="pt-BR"/>
              </w:rPr>
              <w:t>Unid.</w:t>
            </w:r>
          </w:p>
        </w:tc>
        <w:tc>
          <w:tcPr>
            <w:tcW w:w="777" w:type="dxa"/>
            <w:tcBorders>
              <w:top w:val="single" w:sz="12" w:space="0" w:color="auto"/>
              <w:left w:val="single" w:sz="4" w:space="0" w:color="auto"/>
              <w:bottom w:val="single" w:sz="4" w:space="0" w:color="auto"/>
              <w:right w:val="single" w:sz="4" w:space="0" w:color="auto"/>
            </w:tcBorders>
            <w:shd w:val="clear" w:color="000000" w:fill="D9D9D9"/>
            <w:vAlign w:val="center"/>
            <w:hideMark/>
          </w:tcPr>
          <w:p w:rsidR="0020336F" w:rsidRPr="00F168E3" w:rsidRDefault="0020336F" w:rsidP="00BE55D1">
            <w:pPr>
              <w:spacing w:after="0" w:line="240" w:lineRule="auto"/>
              <w:jc w:val="center"/>
              <w:rPr>
                <w:rFonts w:ascii="Segoe UI" w:eastAsia="Times New Roman" w:hAnsi="Segoe UI" w:cs="Segoe UI"/>
                <w:b/>
                <w:bCs/>
                <w:color w:val="000000"/>
                <w:sz w:val="18"/>
                <w:szCs w:val="18"/>
                <w:lang w:eastAsia="pt-BR"/>
              </w:rPr>
            </w:pPr>
            <w:r w:rsidRPr="00F168E3">
              <w:rPr>
                <w:rFonts w:ascii="Segoe UI" w:eastAsia="Times New Roman" w:hAnsi="Segoe UI" w:cs="Segoe UI"/>
                <w:b/>
                <w:bCs/>
                <w:color w:val="000000"/>
                <w:sz w:val="18"/>
                <w:szCs w:val="18"/>
                <w:lang w:eastAsia="pt-BR"/>
              </w:rPr>
              <w:t>Quant.</w:t>
            </w:r>
          </w:p>
        </w:tc>
        <w:tc>
          <w:tcPr>
            <w:tcW w:w="1098" w:type="dxa"/>
            <w:tcBorders>
              <w:top w:val="single" w:sz="12" w:space="0" w:color="auto"/>
              <w:left w:val="single" w:sz="4" w:space="0" w:color="auto"/>
              <w:bottom w:val="single" w:sz="4" w:space="0" w:color="auto"/>
              <w:right w:val="single" w:sz="4" w:space="0" w:color="auto"/>
            </w:tcBorders>
            <w:shd w:val="clear" w:color="000000" w:fill="D9D9D9"/>
          </w:tcPr>
          <w:p w:rsidR="0020336F" w:rsidRPr="00F168E3" w:rsidRDefault="0020336F" w:rsidP="00BE55D1">
            <w:pPr>
              <w:spacing w:after="0" w:line="240" w:lineRule="auto"/>
              <w:jc w:val="center"/>
              <w:rPr>
                <w:rFonts w:ascii="Segoe UI" w:eastAsia="Times New Roman" w:hAnsi="Segoe UI" w:cs="Segoe UI"/>
                <w:b/>
                <w:bCs/>
                <w:color w:val="000000"/>
                <w:sz w:val="18"/>
                <w:szCs w:val="18"/>
                <w:lang w:eastAsia="pt-BR"/>
              </w:rPr>
            </w:pPr>
            <w:r>
              <w:rPr>
                <w:rFonts w:ascii="Segoe UI" w:eastAsia="Times New Roman" w:hAnsi="Segoe UI" w:cs="Segoe UI"/>
                <w:b/>
                <w:bCs/>
                <w:color w:val="000000"/>
                <w:sz w:val="18"/>
                <w:szCs w:val="18"/>
                <w:lang w:eastAsia="pt-BR"/>
              </w:rPr>
              <w:t>Marca/ Modelo</w:t>
            </w:r>
          </w:p>
        </w:tc>
        <w:tc>
          <w:tcPr>
            <w:tcW w:w="888" w:type="dxa"/>
            <w:tcBorders>
              <w:top w:val="single" w:sz="12" w:space="0" w:color="auto"/>
              <w:left w:val="single" w:sz="4" w:space="0" w:color="auto"/>
              <w:bottom w:val="single" w:sz="4" w:space="0" w:color="auto"/>
              <w:right w:val="single" w:sz="4" w:space="0" w:color="auto"/>
            </w:tcBorders>
            <w:shd w:val="clear" w:color="000000" w:fill="D9D9D9"/>
            <w:vAlign w:val="center"/>
          </w:tcPr>
          <w:p w:rsidR="0020336F" w:rsidRPr="00F168E3" w:rsidRDefault="0020336F" w:rsidP="00BE55D1">
            <w:pPr>
              <w:spacing w:after="0" w:line="240" w:lineRule="auto"/>
              <w:jc w:val="center"/>
              <w:rPr>
                <w:rFonts w:ascii="Segoe UI" w:eastAsia="Times New Roman" w:hAnsi="Segoe UI" w:cs="Segoe UI"/>
                <w:b/>
                <w:bCs/>
                <w:color w:val="000000"/>
                <w:sz w:val="18"/>
                <w:szCs w:val="18"/>
                <w:lang w:eastAsia="pt-BR"/>
              </w:rPr>
            </w:pPr>
            <w:r w:rsidRPr="00F168E3">
              <w:rPr>
                <w:rFonts w:ascii="Segoe UI" w:eastAsia="Times New Roman" w:hAnsi="Segoe UI" w:cs="Segoe UI"/>
                <w:b/>
                <w:bCs/>
                <w:color w:val="000000"/>
                <w:sz w:val="18"/>
                <w:szCs w:val="18"/>
                <w:lang w:eastAsia="pt-BR"/>
              </w:rPr>
              <w:t>Unitário</w:t>
            </w:r>
          </w:p>
        </w:tc>
        <w:tc>
          <w:tcPr>
            <w:tcW w:w="1133" w:type="dxa"/>
            <w:tcBorders>
              <w:top w:val="single" w:sz="12" w:space="0" w:color="auto"/>
              <w:left w:val="single" w:sz="4" w:space="0" w:color="auto"/>
              <w:bottom w:val="single" w:sz="4" w:space="0" w:color="auto"/>
              <w:right w:val="single" w:sz="8" w:space="0" w:color="BFBFBF"/>
            </w:tcBorders>
            <w:shd w:val="clear" w:color="000000" w:fill="D9D9D9"/>
            <w:vAlign w:val="center"/>
          </w:tcPr>
          <w:p w:rsidR="0020336F" w:rsidRPr="00F168E3" w:rsidRDefault="0020336F" w:rsidP="00BE55D1">
            <w:pPr>
              <w:spacing w:after="0" w:line="240" w:lineRule="auto"/>
              <w:jc w:val="center"/>
              <w:rPr>
                <w:rFonts w:ascii="Segoe UI" w:eastAsia="Times New Roman" w:hAnsi="Segoe UI" w:cs="Segoe UI"/>
                <w:b/>
                <w:bCs/>
                <w:color w:val="000000"/>
                <w:sz w:val="18"/>
                <w:szCs w:val="18"/>
                <w:lang w:eastAsia="pt-BR"/>
              </w:rPr>
            </w:pPr>
            <w:r w:rsidRPr="00F168E3">
              <w:rPr>
                <w:rFonts w:ascii="Segoe UI" w:eastAsia="Times New Roman" w:hAnsi="Segoe UI" w:cs="Segoe UI"/>
                <w:b/>
                <w:bCs/>
                <w:color w:val="000000"/>
                <w:sz w:val="18"/>
                <w:szCs w:val="18"/>
                <w:lang w:eastAsia="pt-BR"/>
              </w:rPr>
              <w:t>Total</w:t>
            </w:r>
          </w:p>
        </w:tc>
      </w:tr>
      <w:tr w:rsidR="0020336F" w:rsidRPr="00F168E3" w:rsidTr="0020336F">
        <w:trPr>
          <w:trHeight w:val="214"/>
        </w:trPr>
        <w:tc>
          <w:tcPr>
            <w:tcW w:w="0" w:type="auto"/>
            <w:tcBorders>
              <w:top w:val="single" w:sz="4" w:space="0" w:color="auto"/>
              <w:left w:val="single" w:sz="4" w:space="0" w:color="auto"/>
              <w:bottom w:val="single" w:sz="4" w:space="0" w:color="auto"/>
              <w:right w:val="single" w:sz="4" w:space="0" w:color="auto"/>
            </w:tcBorders>
            <w:vAlign w:val="center"/>
          </w:tcPr>
          <w:p w:rsidR="0020336F" w:rsidRPr="00F168E3" w:rsidRDefault="0020336F" w:rsidP="00BE55D1">
            <w:pPr>
              <w:spacing w:after="0" w:line="240" w:lineRule="auto"/>
              <w:jc w:val="center"/>
              <w:rPr>
                <w:rFonts w:ascii="Segoe UI" w:hAnsi="Segoe UI" w:cs="Segoe UI"/>
                <w:color w:val="000000" w:themeColor="text1"/>
                <w:sz w:val="18"/>
                <w:szCs w:val="18"/>
              </w:rPr>
            </w:pPr>
            <w:r w:rsidRPr="00F168E3">
              <w:rPr>
                <w:rFonts w:ascii="Segoe UI" w:hAnsi="Segoe UI" w:cs="Segoe UI"/>
                <w:color w:val="000000" w:themeColor="text1"/>
                <w:sz w:val="18"/>
                <w:szCs w:val="18"/>
              </w:rPr>
              <w:t>01</w:t>
            </w:r>
          </w:p>
        </w:tc>
        <w:tc>
          <w:tcPr>
            <w:tcW w:w="3857" w:type="dxa"/>
            <w:tcBorders>
              <w:top w:val="single" w:sz="4" w:space="0" w:color="auto"/>
              <w:left w:val="single" w:sz="4" w:space="0" w:color="auto"/>
              <w:bottom w:val="single" w:sz="4" w:space="0" w:color="auto"/>
              <w:right w:val="single" w:sz="4" w:space="0" w:color="auto"/>
            </w:tcBorders>
            <w:vAlign w:val="bottom"/>
          </w:tcPr>
          <w:p w:rsidR="0020336F" w:rsidRDefault="0020336F" w:rsidP="00BE55D1">
            <w:pPr>
              <w:spacing w:after="0" w:line="240" w:lineRule="auto"/>
              <w:jc w:val="both"/>
              <w:rPr>
                <w:rFonts w:ascii="Segoe UI" w:hAnsi="Segoe UI" w:cs="Segoe UI"/>
                <w:color w:val="000000"/>
                <w:sz w:val="18"/>
                <w:szCs w:val="18"/>
              </w:rPr>
            </w:pPr>
            <w:r>
              <w:rPr>
                <w:rFonts w:ascii="Segoe UI" w:hAnsi="Segoe UI" w:cs="Segoe UI"/>
                <w:color w:val="000000"/>
                <w:sz w:val="18"/>
                <w:szCs w:val="18"/>
              </w:rPr>
              <w:t>Frasco conta gotas – com tampa, cor cristal, capacidade mínima de 100ml –  (A tampa deverá vir acondicionado em pacote plástico separadamente dentro da caixa/embalagem com os frascos, não deve ser colocado no frasco para que não perca a sua finalidade)</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rsidR="0020336F" w:rsidRPr="002D6588" w:rsidRDefault="0020336F" w:rsidP="00BE55D1">
            <w:pPr>
              <w:spacing w:after="0" w:line="240" w:lineRule="auto"/>
              <w:jc w:val="center"/>
              <w:rPr>
                <w:rFonts w:ascii="Segoe UI" w:hAnsi="Segoe UI" w:cs="Segoe UI"/>
                <w:color w:val="000000"/>
                <w:sz w:val="18"/>
                <w:szCs w:val="18"/>
              </w:rPr>
            </w:pPr>
            <w:r>
              <w:rPr>
                <w:rFonts w:ascii="Segoe UI" w:hAnsi="Segoe UI" w:cs="Segoe UI"/>
                <w:color w:val="000000"/>
                <w:sz w:val="18"/>
                <w:szCs w:val="18"/>
              </w:rPr>
              <w:t>Unidade</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20336F" w:rsidRPr="002D6588" w:rsidRDefault="0020336F" w:rsidP="00BE55D1">
            <w:pPr>
              <w:spacing w:after="0" w:line="240" w:lineRule="auto"/>
              <w:jc w:val="center"/>
              <w:rPr>
                <w:rFonts w:ascii="Segoe UI" w:hAnsi="Segoe UI" w:cs="Segoe UI"/>
                <w:color w:val="000000"/>
                <w:sz w:val="18"/>
                <w:szCs w:val="18"/>
              </w:rPr>
            </w:pPr>
            <w:r>
              <w:rPr>
                <w:rFonts w:ascii="Segoe UI" w:hAnsi="Segoe UI" w:cs="Segoe UI"/>
                <w:color w:val="000000"/>
                <w:sz w:val="18"/>
                <w:szCs w:val="18"/>
              </w:rPr>
              <w:t>4.000</w:t>
            </w:r>
          </w:p>
        </w:tc>
        <w:tc>
          <w:tcPr>
            <w:tcW w:w="1098" w:type="dxa"/>
            <w:tcBorders>
              <w:top w:val="single" w:sz="4" w:space="0" w:color="auto"/>
              <w:left w:val="single" w:sz="4" w:space="0" w:color="auto"/>
              <w:bottom w:val="single" w:sz="4" w:space="0" w:color="auto"/>
              <w:right w:val="single" w:sz="4" w:space="0" w:color="auto"/>
            </w:tcBorders>
            <w:vAlign w:val="center"/>
          </w:tcPr>
          <w:p w:rsidR="0020336F" w:rsidRPr="003A034B" w:rsidRDefault="0020336F" w:rsidP="0020336F">
            <w:pPr>
              <w:spacing w:after="0" w:line="240" w:lineRule="auto"/>
              <w:jc w:val="center"/>
              <w:rPr>
                <w:rFonts w:ascii="Segoe UI" w:hAnsi="Segoe UI" w:cs="Segoe UI"/>
                <w:bCs/>
                <w:color w:val="000000"/>
                <w:sz w:val="18"/>
                <w:szCs w:val="18"/>
              </w:rPr>
            </w:pPr>
            <w:proofErr w:type="spellStart"/>
            <w:r>
              <w:rPr>
                <w:rFonts w:ascii="Segoe UI" w:hAnsi="Segoe UI" w:cs="Segoe UI"/>
                <w:bCs/>
                <w:color w:val="000000"/>
                <w:sz w:val="18"/>
                <w:szCs w:val="18"/>
              </w:rPr>
              <w:t>Proindustria</w:t>
            </w:r>
            <w:proofErr w:type="spellEnd"/>
          </w:p>
        </w:tc>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rsidR="0020336F" w:rsidRPr="003A034B" w:rsidRDefault="0020336F" w:rsidP="003E356E">
            <w:pPr>
              <w:spacing w:after="0" w:line="240" w:lineRule="auto"/>
              <w:jc w:val="center"/>
              <w:rPr>
                <w:rFonts w:ascii="Segoe UI" w:hAnsi="Segoe UI" w:cs="Segoe UI"/>
                <w:bCs/>
                <w:color w:val="000000"/>
                <w:sz w:val="18"/>
                <w:szCs w:val="18"/>
              </w:rPr>
            </w:pPr>
            <w:r w:rsidRPr="003A034B">
              <w:rPr>
                <w:rFonts w:ascii="Segoe UI" w:hAnsi="Segoe UI" w:cs="Segoe UI"/>
                <w:bCs/>
                <w:color w:val="000000"/>
                <w:sz w:val="18"/>
                <w:szCs w:val="18"/>
              </w:rPr>
              <w:t>R$</w:t>
            </w:r>
            <w:r>
              <w:rPr>
                <w:rFonts w:ascii="Segoe UI" w:hAnsi="Segoe UI" w:cs="Segoe UI"/>
                <w:bCs/>
                <w:color w:val="000000"/>
                <w:sz w:val="18"/>
                <w:szCs w:val="18"/>
              </w:rPr>
              <w:t xml:space="preserve"> 1,20</w:t>
            </w:r>
            <w:r w:rsidRPr="003A034B">
              <w:rPr>
                <w:rFonts w:ascii="Segoe UI" w:hAnsi="Segoe UI" w:cs="Segoe UI"/>
                <w:bCs/>
                <w:color w:val="000000"/>
                <w:sz w:val="18"/>
                <w:szCs w:val="18"/>
              </w:rPr>
              <w:t xml:space="preserve"> </w:t>
            </w:r>
          </w:p>
        </w:tc>
        <w:tc>
          <w:tcPr>
            <w:tcW w:w="1133" w:type="dxa"/>
            <w:tcBorders>
              <w:top w:val="single" w:sz="4" w:space="0" w:color="auto"/>
              <w:left w:val="single" w:sz="4" w:space="0" w:color="auto"/>
              <w:bottom w:val="single" w:sz="4" w:space="0" w:color="auto"/>
              <w:right w:val="single" w:sz="4" w:space="0" w:color="auto"/>
            </w:tcBorders>
            <w:vAlign w:val="center"/>
          </w:tcPr>
          <w:p w:rsidR="0020336F" w:rsidRPr="003A034B" w:rsidRDefault="0020336F" w:rsidP="003E356E">
            <w:pPr>
              <w:spacing w:after="0" w:line="240" w:lineRule="auto"/>
              <w:jc w:val="center"/>
              <w:rPr>
                <w:rFonts w:ascii="Segoe UI" w:hAnsi="Segoe UI" w:cs="Segoe UI"/>
                <w:bCs/>
                <w:color w:val="000000"/>
                <w:sz w:val="18"/>
                <w:szCs w:val="18"/>
              </w:rPr>
            </w:pPr>
            <w:r w:rsidRPr="003A034B">
              <w:rPr>
                <w:rFonts w:ascii="Segoe UI" w:hAnsi="Segoe UI" w:cs="Segoe UI"/>
                <w:bCs/>
                <w:color w:val="000000"/>
                <w:sz w:val="18"/>
                <w:szCs w:val="18"/>
              </w:rPr>
              <w:t xml:space="preserve">R$ </w:t>
            </w:r>
            <w:r>
              <w:rPr>
                <w:rFonts w:ascii="Segoe UI" w:hAnsi="Segoe UI" w:cs="Segoe UI"/>
                <w:bCs/>
                <w:color w:val="000000"/>
                <w:sz w:val="18"/>
                <w:szCs w:val="18"/>
              </w:rPr>
              <w:t>4.800,00</w:t>
            </w:r>
          </w:p>
        </w:tc>
      </w:tr>
      <w:tr w:rsidR="0020336F" w:rsidRPr="00F168E3" w:rsidTr="0020336F">
        <w:trPr>
          <w:trHeight w:val="276"/>
        </w:trPr>
        <w:tc>
          <w:tcPr>
            <w:tcW w:w="0" w:type="auto"/>
            <w:tcBorders>
              <w:top w:val="single" w:sz="4" w:space="0" w:color="auto"/>
              <w:left w:val="single" w:sz="4" w:space="0" w:color="auto"/>
              <w:bottom w:val="single" w:sz="4" w:space="0" w:color="auto"/>
              <w:right w:val="single" w:sz="4" w:space="0" w:color="auto"/>
            </w:tcBorders>
            <w:vAlign w:val="center"/>
          </w:tcPr>
          <w:p w:rsidR="0020336F" w:rsidRPr="00F168E3" w:rsidRDefault="0020336F" w:rsidP="00BE55D1">
            <w:pPr>
              <w:spacing w:after="0" w:line="240" w:lineRule="auto"/>
              <w:jc w:val="center"/>
              <w:rPr>
                <w:rFonts w:ascii="Segoe UI" w:hAnsi="Segoe UI" w:cs="Segoe UI"/>
                <w:color w:val="000000" w:themeColor="text1"/>
                <w:sz w:val="18"/>
                <w:szCs w:val="18"/>
              </w:rPr>
            </w:pPr>
            <w:r w:rsidRPr="00F168E3">
              <w:rPr>
                <w:rFonts w:ascii="Segoe UI" w:hAnsi="Segoe UI" w:cs="Segoe UI"/>
                <w:color w:val="000000" w:themeColor="text1"/>
                <w:sz w:val="18"/>
                <w:szCs w:val="18"/>
              </w:rPr>
              <w:lastRenderedPageBreak/>
              <w:t>02</w:t>
            </w:r>
          </w:p>
        </w:tc>
        <w:tc>
          <w:tcPr>
            <w:tcW w:w="3857" w:type="dxa"/>
            <w:tcBorders>
              <w:top w:val="single" w:sz="4" w:space="0" w:color="auto"/>
              <w:left w:val="single" w:sz="4" w:space="0" w:color="auto"/>
              <w:bottom w:val="single" w:sz="4" w:space="0" w:color="auto"/>
              <w:right w:val="single" w:sz="4" w:space="0" w:color="auto"/>
            </w:tcBorders>
            <w:vAlign w:val="bottom"/>
          </w:tcPr>
          <w:p w:rsidR="0020336F" w:rsidRDefault="0020336F" w:rsidP="00BE55D1">
            <w:pPr>
              <w:spacing w:after="0" w:line="240" w:lineRule="auto"/>
              <w:jc w:val="both"/>
              <w:rPr>
                <w:rFonts w:ascii="Segoe UI" w:hAnsi="Segoe UI" w:cs="Segoe UI"/>
                <w:color w:val="000000"/>
                <w:sz w:val="18"/>
                <w:szCs w:val="18"/>
              </w:rPr>
            </w:pPr>
            <w:r>
              <w:rPr>
                <w:rFonts w:ascii="Segoe UI" w:hAnsi="Segoe UI" w:cs="Segoe UI"/>
                <w:color w:val="000000"/>
                <w:sz w:val="18"/>
                <w:szCs w:val="18"/>
              </w:rPr>
              <w:t>Garrafa pet – com tampa, com capacidade mínima 500 ml – (A tampa deverá vir acondicionado em pacote plástico separadamente dentro da caixa com as garrafas, não deve ser colocado na garrafa para que não perca a sua finalidade)</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rsidR="0020336F" w:rsidRPr="002D6588" w:rsidRDefault="0020336F" w:rsidP="00BE55D1">
            <w:pPr>
              <w:spacing w:after="0" w:line="240" w:lineRule="auto"/>
              <w:jc w:val="center"/>
              <w:rPr>
                <w:rFonts w:ascii="Segoe UI" w:hAnsi="Segoe UI" w:cs="Segoe UI"/>
                <w:color w:val="000000"/>
                <w:sz w:val="18"/>
                <w:szCs w:val="18"/>
              </w:rPr>
            </w:pPr>
            <w:r w:rsidRPr="002D6588">
              <w:rPr>
                <w:rFonts w:ascii="Segoe UI" w:hAnsi="Segoe UI" w:cs="Segoe UI"/>
                <w:color w:val="000000"/>
                <w:sz w:val="18"/>
                <w:szCs w:val="18"/>
              </w:rPr>
              <w:t>Unidade</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20336F" w:rsidRPr="002D6588" w:rsidRDefault="0020336F" w:rsidP="00BE55D1">
            <w:pPr>
              <w:spacing w:after="0" w:line="240" w:lineRule="auto"/>
              <w:jc w:val="center"/>
              <w:rPr>
                <w:rFonts w:ascii="Segoe UI" w:hAnsi="Segoe UI" w:cs="Segoe UI"/>
                <w:color w:val="000000"/>
                <w:sz w:val="18"/>
                <w:szCs w:val="18"/>
              </w:rPr>
            </w:pPr>
            <w:r>
              <w:rPr>
                <w:rFonts w:ascii="Segoe UI" w:hAnsi="Segoe UI" w:cs="Segoe UI"/>
                <w:color w:val="000000"/>
                <w:sz w:val="18"/>
                <w:szCs w:val="18"/>
              </w:rPr>
              <w:t>1.000</w:t>
            </w:r>
          </w:p>
        </w:tc>
        <w:tc>
          <w:tcPr>
            <w:tcW w:w="1098" w:type="dxa"/>
            <w:tcBorders>
              <w:top w:val="single" w:sz="4" w:space="0" w:color="auto"/>
              <w:left w:val="single" w:sz="4" w:space="0" w:color="auto"/>
              <w:bottom w:val="single" w:sz="4" w:space="0" w:color="auto"/>
              <w:right w:val="single" w:sz="4" w:space="0" w:color="auto"/>
            </w:tcBorders>
            <w:vAlign w:val="center"/>
          </w:tcPr>
          <w:p w:rsidR="0020336F" w:rsidRDefault="0020336F" w:rsidP="0020336F">
            <w:pPr>
              <w:spacing w:after="0" w:line="240" w:lineRule="auto"/>
              <w:jc w:val="center"/>
              <w:rPr>
                <w:rFonts w:ascii="Segoe UI" w:hAnsi="Segoe UI" w:cs="Segoe UI"/>
                <w:bCs/>
                <w:color w:val="000000"/>
                <w:sz w:val="18"/>
                <w:szCs w:val="18"/>
              </w:rPr>
            </w:pPr>
            <w:r>
              <w:rPr>
                <w:rFonts w:ascii="Segoe UI" w:hAnsi="Segoe UI" w:cs="Segoe UI"/>
                <w:bCs/>
                <w:color w:val="000000"/>
                <w:sz w:val="18"/>
                <w:szCs w:val="18"/>
              </w:rPr>
              <w:t>Cloro MT</w:t>
            </w:r>
          </w:p>
        </w:tc>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rsidR="0020336F" w:rsidRPr="003A034B" w:rsidRDefault="0020336F" w:rsidP="003E356E">
            <w:pPr>
              <w:spacing w:after="0" w:line="240" w:lineRule="auto"/>
              <w:jc w:val="center"/>
              <w:rPr>
                <w:rFonts w:ascii="Segoe UI" w:hAnsi="Segoe UI" w:cs="Segoe UI"/>
                <w:bCs/>
                <w:color w:val="000000"/>
                <w:sz w:val="18"/>
                <w:szCs w:val="18"/>
              </w:rPr>
            </w:pPr>
            <w:r>
              <w:rPr>
                <w:rFonts w:ascii="Segoe UI" w:hAnsi="Segoe UI" w:cs="Segoe UI"/>
                <w:bCs/>
                <w:color w:val="000000"/>
                <w:sz w:val="18"/>
                <w:szCs w:val="18"/>
              </w:rPr>
              <w:t>R$ 1,01</w:t>
            </w:r>
          </w:p>
        </w:tc>
        <w:tc>
          <w:tcPr>
            <w:tcW w:w="1133" w:type="dxa"/>
            <w:tcBorders>
              <w:top w:val="single" w:sz="4" w:space="0" w:color="auto"/>
              <w:left w:val="single" w:sz="4" w:space="0" w:color="auto"/>
              <w:bottom w:val="single" w:sz="4" w:space="0" w:color="auto"/>
              <w:right w:val="single" w:sz="4" w:space="0" w:color="auto"/>
            </w:tcBorders>
            <w:vAlign w:val="center"/>
          </w:tcPr>
          <w:p w:rsidR="0020336F" w:rsidRPr="003A034B" w:rsidRDefault="0020336F" w:rsidP="003E356E">
            <w:pPr>
              <w:spacing w:after="0" w:line="240" w:lineRule="auto"/>
              <w:jc w:val="center"/>
              <w:rPr>
                <w:rFonts w:ascii="Segoe UI" w:hAnsi="Segoe UI" w:cs="Segoe UI"/>
                <w:bCs/>
                <w:color w:val="000000"/>
                <w:sz w:val="18"/>
                <w:szCs w:val="18"/>
              </w:rPr>
            </w:pPr>
            <w:r>
              <w:rPr>
                <w:rFonts w:ascii="Segoe UI" w:hAnsi="Segoe UI" w:cs="Segoe UI"/>
                <w:bCs/>
                <w:color w:val="000000"/>
                <w:sz w:val="18"/>
                <w:szCs w:val="18"/>
              </w:rPr>
              <w:t>R$ 1.010,00</w:t>
            </w:r>
          </w:p>
        </w:tc>
      </w:tr>
      <w:tr w:rsidR="0020336F" w:rsidRPr="00F168E3" w:rsidTr="0020336F">
        <w:trPr>
          <w:trHeight w:val="182"/>
        </w:trPr>
        <w:tc>
          <w:tcPr>
            <w:tcW w:w="0" w:type="auto"/>
            <w:tcBorders>
              <w:top w:val="single" w:sz="4" w:space="0" w:color="auto"/>
              <w:left w:val="single" w:sz="4" w:space="0" w:color="auto"/>
              <w:bottom w:val="single" w:sz="4" w:space="0" w:color="auto"/>
              <w:right w:val="single" w:sz="4" w:space="0" w:color="auto"/>
            </w:tcBorders>
            <w:vAlign w:val="center"/>
          </w:tcPr>
          <w:p w:rsidR="0020336F" w:rsidRPr="00F168E3" w:rsidRDefault="0020336F" w:rsidP="00BE55D1">
            <w:pPr>
              <w:spacing w:after="0" w:line="240" w:lineRule="auto"/>
              <w:jc w:val="center"/>
              <w:rPr>
                <w:rFonts w:ascii="Segoe UI" w:hAnsi="Segoe UI" w:cs="Segoe UI"/>
                <w:color w:val="000000" w:themeColor="text1"/>
                <w:sz w:val="18"/>
                <w:szCs w:val="18"/>
              </w:rPr>
            </w:pPr>
            <w:r w:rsidRPr="00F168E3">
              <w:rPr>
                <w:rFonts w:ascii="Segoe UI" w:hAnsi="Segoe UI" w:cs="Segoe UI"/>
                <w:color w:val="000000" w:themeColor="text1"/>
                <w:sz w:val="18"/>
                <w:szCs w:val="18"/>
              </w:rPr>
              <w:t>03</w:t>
            </w:r>
          </w:p>
        </w:tc>
        <w:tc>
          <w:tcPr>
            <w:tcW w:w="3857" w:type="dxa"/>
            <w:tcBorders>
              <w:top w:val="single" w:sz="4" w:space="0" w:color="auto"/>
              <w:left w:val="single" w:sz="4" w:space="0" w:color="auto"/>
              <w:bottom w:val="single" w:sz="4" w:space="0" w:color="auto"/>
              <w:right w:val="single" w:sz="4" w:space="0" w:color="auto"/>
            </w:tcBorders>
            <w:vAlign w:val="bottom"/>
          </w:tcPr>
          <w:p w:rsidR="0020336F" w:rsidRDefault="0020336F" w:rsidP="00BE55D1">
            <w:pPr>
              <w:spacing w:after="0" w:line="240" w:lineRule="auto"/>
              <w:jc w:val="both"/>
              <w:rPr>
                <w:rFonts w:ascii="Segoe UI" w:hAnsi="Segoe UI" w:cs="Segoe UI"/>
                <w:color w:val="000000"/>
                <w:sz w:val="18"/>
                <w:szCs w:val="18"/>
              </w:rPr>
            </w:pPr>
            <w:r>
              <w:rPr>
                <w:rFonts w:ascii="Segoe UI" w:hAnsi="Segoe UI" w:cs="Segoe UI"/>
                <w:color w:val="000000"/>
                <w:sz w:val="18"/>
                <w:szCs w:val="18"/>
              </w:rPr>
              <w:t>Garrafa plástica – com tampa, cor verde, capacidade mínima 1 litro (para acondicionar água sanitária) – (A tampa deverá vir acondicionado em pacote plástico separadamente dentro da caixa/embalagem com as garrafas, não deve ser colocado na garrafa para que não perca a sua finalidade)</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rsidR="0020336F" w:rsidRPr="002D6588" w:rsidRDefault="0020336F" w:rsidP="00BE55D1">
            <w:pPr>
              <w:spacing w:after="0" w:line="240" w:lineRule="auto"/>
              <w:jc w:val="center"/>
              <w:rPr>
                <w:rFonts w:ascii="Segoe UI" w:hAnsi="Segoe UI" w:cs="Segoe UI"/>
                <w:color w:val="000000"/>
                <w:sz w:val="18"/>
                <w:szCs w:val="18"/>
              </w:rPr>
            </w:pPr>
            <w:r w:rsidRPr="002D6588">
              <w:rPr>
                <w:rFonts w:ascii="Segoe UI" w:hAnsi="Segoe UI" w:cs="Segoe UI"/>
                <w:color w:val="000000"/>
                <w:sz w:val="18"/>
                <w:szCs w:val="18"/>
              </w:rPr>
              <w:t>Unidade</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20336F" w:rsidRPr="002D6588" w:rsidRDefault="0020336F" w:rsidP="00BE55D1">
            <w:pPr>
              <w:spacing w:after="0" w:line="240" w:lineRule="auto"/>
              <w:jc w:val="center"/>
              <w:rPr>
                <w:rFonts w:ascii="Segoe UI" w:hAnsi="Segoe UI" w:cs="Segoe UI"/>
                <w:color w:val="000000"/>
                <w:sz w:val="18"/>
                <w:szCs w:val="18"/>
              </w:rPr>
            </w:pPr>
            <w:r>
              <w:rPr>
                <w:rFonts w:ascii="Segoe UI" w:hAnsi="Segoe UI" w:cs="Segoe UI"/>
                <w:color w:val="000000"/>
                <w:sz w:val="18"/>
                <w:szCs w:val="18"/>
              </w:rPr>
              <w:t>100</w:t>
            </w:r>
          </w:p>
        </w:tc>
        <w:tc>
          <w:tcPr>
            <w:tcW w:w="1098" w:type="dxa"/>
            <w:tcBorders>
              <w:top w:val="single" w:sz="4" w:space="0" w:color="auto"/>
              <w:left w:val="single" w:sz="4" w:space="0" w:color="auto"/>
              <w:bottom w:val="single" w:sz="4" w:space="0" w:color="auto"/>
              <w:right w:val="single" w:sz="4" w:space="0" w:color="auto"/>
            </w:tcBorders>
            <w:vAlign w:val="center"/>
          </w:tcPr>
          <w:p w:rsidR="0020336F" w:rsidRDefault="0020336F" w:rsidP="0020336F">
            <w:pPr>
              <w:spacing w:after="0" w:line="240" w:lineRule="auto"/>
              <w:jc w:val="center"/>
              <w:rPr>
                <w:rFonts w:ascii="Segoe UI" w:hAnsi="Segoe UI" w:cs="Segoe UI"/>
                <w:bCs/>
                <w:color w:val="000000"/>
                <w:sz w:val="18"/>
                <w:szCs w:val="18"/>
              </w:rPr>
            </w:pPr>
            <w:r>
              <w:rPr>
                <w:rFonts w:ascii="Segoe UI" w:hAnsi="Segoe UI" w:cs="Segoe UI"/>
                <w:bCs/>
                <w:color w:val="000000"/>
                <w:sz w:val="18"/>
                <w:szCs w:val="18"/>
              </w:rPr>
              <w:t>Cloro MT</w:t>
            </w:r>
          </w:p>
        </w:tc>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rsidR="0020336F" w:rsidRPr="003A034B" w:rsidRDefault="0020336F" w:rsidP="003E356E">
            <w:pPr>
              <w:spacing w:after="0" w:line="240" w:lineRule="auto"/>
              <w:jc w:val="center"/>
              <w:rPr>
                <w:rFonts w:ascii="Segoe UI" w:hAnsi="Segoe UI" w:cs="Segoe UI"/>
                <w:bCs/>
                <w:color w:val="000000"/>
                <w:sz w:val="18"/>
                <w:szCs w:val="18"/>
              </w:rPr>
            </w:pPr>
            <w:r>
              <w:rPr>
                <w:rFonts w:ascii="Segoe UI" w:hAnsi="Segoe UI" w:cs="Segoe UI"/>
                <w:bCs/>
                <w:color w:val="000000"/>
                <w:sz w:val="18"/>
                <w:szCs w:val="18"/>
              </w:rPr>
              <w:t>R$ 1,00</w:t>
            </w:r>
          </w:p>
        </w:tc>
        <w:tc>
          <w:tcPr>
            <w:tcW w:w="1133" w:type="dxa"/>
            <w:tcBorders>
              <w:top w:val="single" w:sz="4" w:space="0" w:color="auto"/>
              <w:left w:val="single" w:sz="4" w:space="0" w:color="auto"/>
              <w:bottom w:val="single" w:sz="4" w:space="0" w:color="auto"/>
              <w:right w:val="single" w:sz="4" w:space="0" w:color="auto"/>
            </w:tcBorders>
            <w:vAlign w:val="center"/>
          </w:tcPr>
          <w:p w:rsidR="0020336F" w:rsidRPr="003A034B" w:rsidRDefault="0020336F" w:rsidP="003E356E">
            <w:pPr>
              <w:spacing w:after="0" w:line="240" w:lineRule="auto"/>
              <w:jc w:val="center"/>
              <w:rPr>
                <w:rFonts w:ascii="Segoe UI" w:hAnsi="Segoe UI" w:cs="Segoe UI"/>
                <w:bCs/>
                <w:color w:val="000000"/>
                <w:sz w:val="18"/>
                <w:szCs w:val="18"/>
              </w:rPr>
            </w:pPr>
            <w:r>
              <w:rPr>
                <w:rFonts w:ascii="Segoe UI" w:hAnsi="Segoe UI" w:cs="Segoe UI"/>
                <w:bCs/>
                <w:color w:val="000000"/>
                <w:sz w:val="18"/>
                <w:szCs w:val="18"/>
              </w:rPr>
              <w:t xml:space="preserve">R$ 100,00 </w:t>
            </w:r>
          </w:p>
        </w:tc>
      </w:tr>
      <w:tr w:rsidR="0020336F" w:rsidRPr="00F168E3" w:rsidTr="0020336F">
        <w:trPr>
          <w:trHeight w:val="230"/>
        </w:trPr>
        <w:tc>
          <w:tcPr>
            <w:tcW w:w="0" w:type="auto"/>
            <w:tcBorders>
              <w:top w:val="single" w:sz="4" w:space="0" w:color="auto"/>
              <w:left w:val="single" w:sz="4" w:space="0" w:color="auto"/>
              <w:bottom w:val="single" w:sz="4" w:space="0" w:color="auto"/>
              <w:right w:val="single" w:sz="4" w:space="0" w:color="auto"/>
            </w:tcBorders>
            <w:vAlign w:val="center"/>
          </w:tcPr>
          <w:p w:rsidR="0020336F" w:rsidRPr="00F168E3" w:rsidRDefault="0020336F" w:rsidP="00BE55D1">
            <w:pPr>
              <w:spacing w:after="0" w:line="240" w:lineRule="auto"/>
              <w:jc w:val="center"/>
              <w:rPr>
                <w:rFonts w:ascii="Segoe UI" w:hAnsi="Segoe UI" w:cs="Segoe UI"/>
                <w:color w:val="000000" w:themeColor="text1"/>
                <w:sz w:val="18"/>
                <w:szCs w:val="18"/>
              </w:rPr>
            </w:pPr>
            <w:r w:rsidRPr="00F168E3">
              <w:rPr>
                <w:rFonts w:ascii="Segoe UI" w:hAnsi="Segoe UI" w:cs="Segoe UI"/>
                <w:color w:val="000000" w:themeColor="text1"/>
                <w:sz w:val="18"/>
                <w:szCs w:val="18"/>
              </w:rPr>
              <w:t>04</w:t>
            </w:r>
          </w:p>
        </w:tc>
        <w:tc>
          <w:tcPr>
            <w:tcW w:w="3857" w:type="dxa"/>
            <w:tcBorders>
              <w:top w:val="single" w:sz="4" w:space="0" w:color="auto"/>
              <w:left w:val="single" w:sz="4" w:space="0" w:color="auto"/>
              <w:bottom w:val="single" w:sz="4" w:space="0" w:color="auto"/>
              <w:right w:val="single" w:sz="4" w:space="0" w:color="auto"/>
            </w:tcBorders>
            <w:vAlign w:val="bottom"/>
          </w:tcPr>
          <w:p w:rsidR="0020336F" w:rsidRDefault="0020336F" w:rsidP="00BE55D1">
            <w:pPr>
              <w:spacing w:after="0" w:line="240" w:lineRule="auto"/>
              <w:jc w:val="both"/>
              <w:rPr>
                <w:rFonts w:ascii="Segoe UI" w:hAnsi="Segoe UI" w:cs="Segoe UI"/>
                <w:color w:val="000000"/>
                <w:sz w:val="18"/>
                <w:szCs w:val="18"/>
              </w:rPr>
            </w:pPr>
            <w:r>
              <w:rPr>
                <w:rFonts w:ascii="Segoe UI" w:hAnsi="Segoe UI" w:cs="Segoe UI"/>
                <w:color w:val="000000"/>
                <w:sz w:val="18"/>
                <w:szCs w:val="18"/>
              </w:rPr>
              <w:t>Garrafa plástica, com tampa, cor branco leitosa – com capacidade mínima de 300 ml – utilização de referência: para acondicionar iogurte, sucos, água de coco (A tampa deverá vir acondicionado em pacote plástico separadamente dentro da caixa com as garrafas, não deve ser colocado na garrafa para que não perca a sua finalidade).</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rsidR="0020336F" w:rsidRPr="002D6588" w:rsidRDefault="0020336F" w:rsidP="00BE55D1">
            <w:pPr>
              <w:spacing w:after="0" w:line="240" w:lineRule="auto"/>
              <w:jc w:val="center"/>
              <w:rPr>
                <w:rFonts w:ascii="Segoe UI" w:hAnsi="Segoe UI" w:cs="Segoe UI"/>
                <w:color w:val="000000"/>
                <w:sz w:val="18"/>
                <w:szCs w:val="18"/>
              </w:rPr>
            </w:pPr>
            <w:r>
              <w:rPr>
                <w:rFonts w:ascii="Segoe UI" w:hAnsi="Segoe UI" w:cs="Segoe UI"/>
                <w:color w:val="000000"/>
                <w:sz w:val="18"/>
                <w:szCs w:val="18"/>
              </w:rPr>
              <w:t>Unidade</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20336F" w:rsidRPr="002D6588" w:rsidRDefault="0020336F" w:rsidP="00BE55D1">
            <w:pPr>
              <w:spacing w:after="0" w:line="240" w:lineRule="auto"/>
              <w:jc w:val="center"/>
              <w:rPr>
                <w:rFonts w:ascii="Segoe UI" w:hAnsi="Segoe UI" w:cs="Segoe UI"/>
                <w:color w:val="000000"/>
                <w:sz w:val="18"/>
                <w:szCs w:val="18"/>
              </w:rPr>
            </w:pPr>
            <w:r>
              <w:rPr>
                <w:rFonts w:ascii="Segoe UI" w:hAnsi="Segoe UI" w:cs="Segoe UI"/>
                <w:color w:val="000000"/>
                <w:sz w:val="18"/>
                <w:szCs w:val="18"/>
              </w:rPr>
              <w:t>10.000</w:t>
            </w:r>
          </w:p>
        </w:tc>
        <w:tc>
          <w:tcPr>
            <w:tcW w:w="1098" w:type="dxa"/>
            <w:tcBorders>
              <w:top w:val="single" w:sz="4" w:space="0" w:color="auto"/>
              <w:left w:val="single" w:sz="4" w:space="0" w:color="auto"/>
              <w:bottom w:val="single" w:sz="4" w:space="0" w:color="auto"/>
              <w:right w:val="single" w:sz="4" w:space="0" w:color="auto"/>
            </w:tcBorders>
            <w:vAlign w:val="center"/>
          </w:tcPr>
          <w:p w:rsidR="0020336F" w:rsidRDefault="0020336F" w:rsidP="0020336F">
            <w:pPr>
              <w:spacing w:after="0" w:line="240" w:lineRule="auto"/>
              <w:jc w:val="center"/>
              <w:rPr>
                <w:rFonts w:ascii="Segoe UI" w:hAnsi="Segoe UI" w:cs="Segoe UI"/>
                <w:bCs/>
                <w:color w:val="000000"/>
                <w:sz w:val="18"/>
                <w:szCs w:val="18"/>
              </w:rPr>
            </w:pPr>
            <w:r>
              <w:rPr>
                <w:rFonts w:ascii="Segoe UI" w:hAnsi="Segoe UI" w:cs="Segoe UI"/>
                <w:bCs/>
                <w:color w:val="000000"/>
                <w:sz w:val="18"/>
                <w:szCs w:val="18"/>
              </w:rPr>
              <w:t>Cloro MT</w:t>
            </w:r>
          </w:p>
        </w:tc>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rsidR="0020336F" w:rsidRPr="003A034B" w:rsidRDefault="0020336F" w:rsidP="003E356E">
            <w:pPr>
              <w:spacing w:after="0" w:line="240" w:lineRule="auto"/>
              <w:jc w:val="center"/>
              <w:rPr>
                <w:rFonts w:ascii="Segoe UI" w:hAnsi="Segoe UI" w:cs="Segoe UI"/>
                <w:bCs/>
                <w:color w:val="000000"/>
                <w:sz w:val="18"/>
                <w:szCs w:val="18"/>
              </w:rPr>
            </w:pPr>
            <w:r>
              <w:rPr>
                <w:rFonts w:ascii="Segoe UI" w:hAnsi="Segoe UI" w:cs="Segoe UI"/>
                <w:bCs/>
                <w:color w:val="000000"/>
                <w:sz w:val="18"/>
                <w:szCs w:val="18"/>
              </w:rPr>
              <w:t>R$ 0,90</w:t>
            </w:r>
          </w:p>
        </w:tc>
        <w:tc>
          <w:tcPr>
            <w:tcW w:w="1133" w:type="dxa"/>
            <w:tcBorders>
              <w:top w:val="single" w:sz="4" w:space="0" w:color="auto"/>
              <w:left w:val="single" w:sz="4" w:space="0" w:color="auto"/>
              <w:bottom w:val="single" w:sz="4" w:space="0" w:color="auto"/>
              <w:right w:val="single" w:sz="4" w:space="0" w:color="auto"/>
            </w:tcBorders>
            <w:vAlign w:val="center"/>
          </w:tcPr>
          <w:p w:rsidR="0020336F" w:rsidRPr="003A034B" w:rsidRDefault="0020336F" w:rsidP="003E356E">
            <w:pPr>
              <w:spacing w:after="0" w:line="240" w:lineRule="auto"/>
              <w:jc w:val="center"/>
              <w:rPr>
                <w:rFonts w:ascii="Segoe UI" w:hAnsi="Segoe UI" w:cs="Segoe UI"/>
                <w:bCs/>
                <w:color w:val="000000"/>
                <w:sz w:val="18"/>
                <w:szCs w:val="18"/>
              </w:rPr>
            </w:pPr>
            <w:r>
              <w:rPr>
                <w:rFonts w:ascii="Segoe UI" w:hAnsi="Segoe UI" w:cs="Segoe UI"/>
                <w:bCs/>
                <w:color w:val="000000"/>
                <w:sz w:val="18"/>
                <w:szCs w:val="18"/>
              </w:rPr>
              <w:t>R$ 9.000,00</w:t>
            </w:r>
          </w:p>
        </w:tc>
      </w:tr>
      <w:tr w:rsidR="0020336F" w:rsidRPr="00F168E3" w:rsidTr="0020336F">
        <w:trPr>
          <w:trHeight w:val="250"/>
        </w:trPr>
        <w:tc>
          <w:tcPr>
            <w:tcW w:w="0" w:type="auto"/>
            <w:tcBorders>
              <w:top w:val="single" w:sz="4" w:space="0" w:color="auto"/>
              <w:left w:val="single" w:sz="4" w:space="0" w:color="auto"/>
              <w:bottom w:val="single" w:sz="4" w:space="0" w:color="auto"/>
              <w:right w:val="single" w:sz="4" w:space="0" w:color="auto"/>
            </w:tcBorders>
            <w:vAlign w:val="center"/>
          </w:tcPr>
          <w:p w:rsidR="0020336F" w:rsidRPr="00F168E3" w:rsidRDefault="0020336F" w:rsidP="00BE55D1">
            <w:pPr>
              <w:spacing w:after="0" w:line="240" w:lineRule="auto"/>
              <w:jc w:val="center"/>
              <w:rPr>
                <w:rFonts w:ascii="Segoe UI" w:hAnsi="Segoe UI" w:cs="Segoe UI"/>
                <w:color w:val="000000" w:themeColor="text1"/>
                <w:sz w:val="18"/>
                <w:szCs w:val="18"/>
              </w:rPr>
            </w:pPr>
            <w:r w:rsidRPr="00F168E3">
              <w:rPr>
                <w:rFonts w:ascii="Segoe UI" w:hAnsi="Segoe UI" w:cs="Segoe UI"/>
                <w:color w:val="000000" w:themeColor="text1"/>
                <w:sz w:val="18"/>
                <w:szCs w:val="18"/>
              </w:rPr>
              <w:t>05</w:t>
            </w:r>
          </w:p>
        </w:tc>
        <w:tc>
          <w:tcPr>
            <w:tcW w:w="3857" w:type="dxa"/>
            <w:tcBorders>
              <w:top w:val="single" w:sz="4" w:space="0" w:color="auto"/>
              <w:left w:val="single" w:sz="4" w:space="0" w:color="auto"/>
              <w:bottom w:val="single" w:sz="4" w:space="0" w:color="auto"/>
              <w:right w:val="single" w:sz="4" w:space="0" w:color="auto"/>
            </w:tcBorders>
            <w:vAlign w:val="bottom"/>
          </w:tcPr>
          <w:p w:rsidR="0020336F" w:rsidRDefault="0020336F" w:rsidP="00BE55D1">
            <w:pPr>
              <w:spacing w:after="0" w:line="240" w:lineRule="auto"/>
              <w:jc w:val="both"/>
              <w:rPr>
                <w:rFonts w:ascii="Segoe UI" w:hAnsi="Segoe UI" w:cs="Segoe UI"/>
                <w:color w:val="000000"/>
                <w:sz w:val="18"/>
                <w:szCs w:val="18"/>
              </w:rPr>
            </w:pPr>
            <w:r>
              <w:rPr>
                <w:rFonts w:ascii="Segoe UI" w:hAnsi="Segoe UI" w:cs="Segoe UI"/>
                <w:color w:val="000000"/>
                <w:sz w:val="18"/>
                <w:szCs w:val="18"/>
              </w:rPr>
              <w:t>Garrafa plástica, com tampa, cor branco leitosa – com capacidade mínima de 500 ml -  utilização de referência: para acondicionar iogurte, sucos, água de coco (A tampa deverá vir acondicionado em pacote plástico separadamente dentro da caixa com as garrafas, não deve ser colocado na garrafa para que não perca a sua funcionalidade).</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rsidR="0020336F" w:rsidRPr="002D6588" w:rsidRDefault="0020336F" w:rsidP="00BE55D1">
            <w:pPr>
              <w:spacing w:after="0" w:line="240" w:lineRule="auto"/>
              <w:jc w:val="center"/>
              <w:rPr>
                <w:rFonts w:ascii="Segoe UI" w:hAnsi="Segoe UI" w:cs="Segoe UI"/>
                <w:color w:val="000000"/>
                <w:sz w:val="18"/>
                <w:szCs w:val="18"/>
              </w:rPr>
            </w:pPr>
            <w:r>
              <w:rPr>
                <w:rFonts w:ascii="Segoe UI" w:hAnsi="Segoe UI" w:cs="Segoe UI"/>
                <w:color w:val="000000"/>
                <w:sz w:val="18"/>
                <w:szCs w:val="18"/>
              </w:rPr>
              <w:t>Unidade</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20336F" w:rsidRPr="002D6588" w:rsidRDefault="0020336F" w:rsidP="00BE55D1">
            <w:pPr>
              <w:spacing w:after="0" w:line="240" w:lineRule="auto"/>
              <w:jc w:val="center"/>
              <w:rPr>
                <w:rFonts w:ascii="Segoe UI" w:hAnsi="Segoe UI" w:cs="Segoe UI"/>
                <w:color w:val="000000"/>
                <w:sz w:val="18"/>
                <w:szCs w:val="18"/>
              </w:rPr>
            </w:pPr>
            <w:r>
              <w:rPr>
                <w:rFonts w:ascii="Segoe UI" w:hAnsi="Segoe UI" w:cs="Segoe UI"/>
                <w:color w:val="000000"/>
                <w:sz w:val="18"/>
                <w:szCs w:val="18"/>
              </w:rPr>
              <w:t>600</w:t>
            </w:r>
          </w:p>
        </w:tc>
        <w:tc>
          <w:tcPr>
            <w:tcW w:w="1098" w:type="dxa"/>
            <w:tcBorders>
              <w:top w:val="single" w:sz="4" w:space="0" w:color="auto"/>
              <w:left w:val="single" w:sz="4" w:space="0" w:color="auto"/>
              <w:bottom w:val="single" w:sz="4" w:space="0" w:color="auto"/>
              <w:right w:val="single" w:sz="4" w:space="0" w:color="auto"/>
            </w:tcBorders>
            <w:vAlign w:val="center"/>
          </w:tcPr>
          <w:p w:rsidR="0020336F" w:rsidRDefault="0020336F" w:rsidP="0020336F">
            <w:pPr>
              <w:spacing w:after="0" w:line="240" w:lineRule="auto"/>
              <w:jc w:val="center"/>
              <w:rPr>
                <w:rFonts w:ascii="Segoe UI" w:hAnsi="Segoe UI" w:cs="Segoe UI"/>
                <w:bCs/>
                <w:color w:val="000000"/>
                <w:sz w:val="18"/>
                <w:szCs w:val="18"/>
              </w:rPr>
            </w:pPr>
            <w:r>
              <w:rPr>
                <w:rFonts w:ascii="Segoe UI" w:hAnsi="Segoe UI" w:cs="Segoe UI"/>
                <w:bCs/>
                <w:color w:val="000000"/>
                <w:sz w:val="18"/>
                <w:szCs w:val="18"/>
              </w:rPr>
              <w:t>Cloro MT</w:t>
            </w:r>
          </w:p>
        </w:tc>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rsidR="0020336F" w:rsidRPr="003A034B" w:rsidRDefault="0020336F" w:rsidP="003E356E">
            <w:pPr>
              <w:spacing w:after="0" w:line="240" w:lineRule="auto"/>
              <w:jc w:val="center"/>
              <w:rPr>
                <w:rFonts w:ascii="Segoe UI" w:hAnsi="Segoe UI" w:cs="Segoe UI"/>
                <w:bCs/>
                <w:color w:val="000000"/>
                <w:sz w:val="18"/>
                <w:szCs w:val="18"/>
              </w:rPr>
            </w:pPr>
            <w:r>
              <w:rPr>
                <w:rFonts w:ascii="Segoe UI" w:hAnsi="Segoe UI" w:cs="Segoe UI"/>
                <w:bCs/>
                <w:color w:val="000000"/>
                <w:sz w:val="18"/>
                <w:szCs w:val="18"/>
              </w:rPr>
              <w:t>R$ 1,05</w:t>
            </w:r>
          </w:p>
        </w:tc>
        <w:tc>
          <w:tcPr>
            <w:tcW w:w="1133" w:type="dxa"/>
            <w:tcBorders>
              <w:top w:val="single" w:sz="4" w:space="0" w:color="auto"/>
              <w:left w:val="single" w:sz="4" w:space="0" w:color="auto"/>
              <w:bottom w:val="single" w:sz="4" w:space="0" w:color="auto"/>
              <w:right w:val="single" w:sz="4" w:space="0" w:color="auto"/>
            </w:tcBorders>
            <w:vAlign w:val="center"/>
          </w:tcPr>
          <w:p w:rsidR="0020336F" w:rsidRPr="003A034B" w:rsidRDefault="0020336F" w:rsidP="003E356E">
            <w:pPr>
              <w:spacing w:after="0" w:line="240" w:lineRule="auto"/>
              <w:jc w:val="center"/>
              <w:rPr>
                <w:rFonts w:ascii="Segoe UI" w:hAnsi="Segoe UI" w:cs="Segoe UI"/>
                <w:bCs/>
                <w:color w:val="000000"/>
                <w:sz w:val="18"/>
                <w:szCs w:val="18"/>
              </w:rPr>
            </w:pPr>
            <w:r>
              <w:rPr>
                <w:rFonts w:ascii="Segoe UI" w:hAnsi="Segoe UI" w:cs="Segoe UI"/>
                <w:bCs/>
                <w:color w:val="000000"/>
                <w:sz w:val="18"/>
                <w:szCs w:val="18"/>
              </w:rPr>
              <w:t>R$ 630,00</w:t>
            </w:r>
          </w:p>
        </w:tc>
      </w:tr>
      <w:tr w:rsidR="0020336F" w:rsidRPr="00F168E3" w:rsidTr="0020336F">
        <w:trPr>
          <w:trHeight w:val="233"/>
        </w:trPr>
        <w:tc>
          <w:tcPr>
            <w:tcW w:w="9292" w:type="dxa"/>
            <w:gridSpan w:val="7"/>
            <w:tcBorders>
              <w:top w:val="single" w:sz="4" w:space="0" w:color="auto"/>
              <w:left w:val="single" w:sz="4" w:space="0" w:color="auto"/>
              <w:bottom w:val="single" w:sz="4" w:space="0" w:color="auto"/>
              <w:right w:val="single" w:sz="4" w:space="0" w:color="auto"/>
            </w:tcBorders>
          </w:tcPr>
          <w:p w:rsidR="0020336F" w:rsidRPr="0090479E" w:rsidRDefault="0020336F" w:rsidP="003E356E">
            <w:pPr>
              <w:spacing w:after="0" w:line="240" w:lineRule="auto"/>
              <w:jc w:val="right"/>
              <w:rPr>
                <w:rFonts w:ascii="Segoe UI" w:hAnsi="Segoe UI" w:cs="Segoe UI"/>
                <w:b/>
                <w:bCs/>
                <w:sz w:val="18"/>
                <w:szCs w:val="18"/>
              </w:rPr>
            </w:pPr>
            <w:r w:rsidRPr="00F168E3">
              <w:rPr>
                <w:rFonts w:ascii="Segoe UI" w:hAnsi="Segoe UI" w:cs="Segoe UI"/>
                <w:b/>
                <w:sz w:val="18"/>
                <w:szCs w:val="18"/>
              </w:rPr>
              <w:t>TOTAL</w:t>
            </w:r>
            <w:r>
              <w:rPr>
                <w:rFonts w:ascii="Segoe UI" w:hAnsi="Segoe UI" w:cs="Segoe UI"/>
                <w:b/>
                <w:sz w:val="18"/>
                <w:szCs w:val="18"/>
              </w:rPr>
              <w:t xml:space="preserve"> </w:t>
            </w:r>
            <w:r>
              <w:rPr>
                <w:rFonts w:ascii="Segoe UI" w:hAnsi="Segoe UI" w:cs="Segoe UI"/>
                <w:b/>
                <w:bCs/>
                <w:sz w:val="18"/>
                <w:szCs w:val="18"/>
              </w:rPr>
              <w:t xml:space="preserve">R$ 15.540,00 </w:t>
            </w:r>
          </w:p>
        </w:tc>
      </w:tr>
    </w:tbl>
    <w:p w:rsidR="0008096E" w:rsidRPr="001A1186" w:rsidRDefault="0008096E" w:rsidP="00012A2D">
      <w:pPr>
        <w:pStyle w:val="PargrafodaLista"/>
        <w:widowControl w:val="0"/>
        <w:tabs>
          <w:tab w:val="left" w:pos="142"/>
          <w:tab w:val="left" w:pos="426"/>
        </w:tabs>
        <w:spacing w:before="40" w:after="40"/>
        <w:ind w:left="0" w:right="-1"/>
        <w:rPr>
          <w:rFonts w:ascii="Segoe UI" w:hAnsi="Segoe UI" w:cs="Segoe UI"/>
          <w:sz w:val="21"/>
          <w:szCs w:val="21"/>
        </w:rPr>
      </w:pPr>
    </w:p>
    <w:p w:rsidR="004E216B" w:rsidRDefault="00E060AC" w:rsidP="007914F3">
      <w:pPr>
        <w:widowControl w:val="0"/>
        <w:spacing w:before="120" w:after="120"/>
        <w:jc w:val="both"/>
        <w:rPr>
          <w:rFonts w:ascii="Segoe UI" w:eastAsia="Times New Roman" w:hAnsi="Segoe UI" w:cs="Segoe UI"/>
          <w:lang w:eastAsia="pt-BR"/>
        </w:rPr>
      </w:pPr>
      <w:r w:rsidRPr="007D45F6">
        <w:rPr>
          <w:rFonts w:ascii="Segoe UI" w:eastAsia="Times New Roman" w:hAnsi="Segoe UI" w:cs="Segoe UI"/>
          <w:lang w:eastAsia="pt-BR"/>
        </w:rPr>
        <w:t>4.2</w:t>
      </w:r>
      <w:r w:rsidR="003C0D07" w:rsidRPr="007D45F6">
        <w:rPr>
          <w:rFonts w:ascii="Segoe UI" w:eastAsia="Times New Roman" w:hAnsi="Segoe UI" w:cs="Segoe UI"/>
          <w:lang w:eastAsia="pt-BR"/>
        </w:rPr>
        <w:t>.</w:t>
      </w:r>
      <w:r w:rsidRPr="007D45F6">
        <w:rPr>
          <w:rFonts w:ascii="Segoe UI" w:eastAsia="Times New Roman" w:hAnsi="Segoe UI" w:cs="Segoe UI"/>
          <w:b/>
          <w:lang w:eastAsia="pt-BR"/>
        </w:rPr>
        <w:t xml:space="preserve"> </w:t>
      </w:r>
      <w:r w:rsidRPr="007D45F6">
        <w:rPr>
          <w:rFonts w:ascii="Segoe UI" w:eastAsia="Times New Roman" w:hAnsi="Segoe UI" w:cs="Segoe UI"/>
          <w:lang w:eastAsia="pt-BR"/>
        </w:rPr>
        <w:t>Das especificações técnicas/execução dos serviços:</w:t>
      </w:r>
    </w:p>
    <w:p w:rsidR="003E356E" w:rsidRPr="003E356E" w:rsidRDefault="003E356E" w:rsidP="007914F3">
      <w:pPr>
        <w:widowControl w:val="0"/>
        <w:tabs>
          <w:tab w:val="left" w:pos="142"/>
        </w:tabs>
        <w:spacing w:before="40" w:after="40"/>
        <w:ind w:left="142" w:right="-1"/>
        <w:jc w:val="both"/>
        <w:rPr>
          <w:rFonts w:ascii="Segoe UI" w:eastAsia="Calibri" w:hAnsi="Segoe UI" w:cs="Segoe UI"/>
          <w:bCs/>
        </w:rPr>
      </w:pPr>
      <w:r w:rsidRPr="003E356E">
        <w:rPr>
          <w:rFonts w:ascii="Segoe UI" w:eastAsia="Calibri" w:hAnsi="Segoe UI" w:cs="Segoe UI"/>
          <w:bCs/>
        </w:rPr>
        <w:t xml:space="preserve">4.2.1. </w:t>
      </w:r>
      <w:proofErr w:type="gramStart"/>
      <w:r w:rsidRPr="003E356E">
        <w:rPr>
          <w:rFonts w:ascii="Segoe UI" w:eastAsia="Calibri" w:hAnsi="Segoe UI" w:cs="Segoe UI"/>
          <w:bCs/>
        </w:rPr>
        <w:t>O(</w:t>
      </w:r>
      <w:proofErr w:type="gramEnd"/>
      <w:r w:rsidRPr="003E356E">
        <w:rPr>
          <w:rFonts w:ascii="Segoe UI" w:eastAsia="Calibri" w:hAnsi="Segoe UI" w:cs="Segoe UI"/>
          <w:bCs/>
        </w:rPr>
        <w:t>s) FORNECEDOR(ES) deverá(</w:t>
      </w:r>
      <w:proofErr w:type="spellStart"/>
      <w:r w:rsidRPr="003E356E">
        <w:rPr>
          <w:rFonts w:ascii="Segoe UI" w:eastAsia="Calibri" w:hAnsi="Segoe UI" w:cs="Segoe UI"/>
          <w:bCs/>
        </w:rPr>
        <w:t>ão</w:t>
      </w:r>
      <w:proofErr w:type="spellEnd"/>
      <w:r w:rsidRPr="003E356E">
        <w:rPr>
          <w:rFonts w:ascii="Segoe UI" w:eastAsia="Calibri" w:hAnsi="Segoe UI" w:cs="Segoe UI"/>
          <w:bCs/>
        </w:rPr>
        <w:t>) designar um responsável para atender às solicitações do SENAR-AR/MT adotando as providências necessárias para a boa execução do objeto.</w:t>
      </w:r>
    </w:p>
    <w:p w:rsidR="003E356E" w:rsidRDefault="003E356E" w:rsidP="007914F3">
      <w:pPr>
        <w:widowControl w:val="0"/>
        <w:tabs>
          <w:tab w:val="left" w:pos="142"/>
        </w:tabs>
        <w:spacing w:before="40" w:after="40"/>
        <w:ind w:left="142" w:right="-1"/>
        <w:jc w:val="both"/>
        <w:rPr>
          <w:rFonts w:ascii="Segoe UI" w:eastAsia="Calibri" w:hAnsi="Segoe UI" w:cs="Segoe UI"/>
          <w:bCs/>
        </w:rPr>
      </w:pPr>
      <w:r w:rsidRPr="003E356E">
        <w:rPr>
          <w:rFonts w:ascii="Segoe UI" w:eastAsia="Calibri" w:hAnsi="Segoe UI" w:cs="Segoe UI"/>
          <w:bCs/>
        </w:rPr>
        <w:t>4.2.</w:t>
      </w:r>
      <w:r w:rsidR="00C14E74">
        <w:rPr>
          <w:rFonts w:ascii="Segoe UI" w:eastAsia="Calibri" w:hAnsi="Segoe UI" w:cs="Segoe UI"/>
          <w:bCs/>
        </w:rPr>
        <w:t>2</w:t>
      </w:r>
      <w:r w:rsidRPr="003E356E">
        <w:rPr>
          <w:rFonts w:ascii="Segoe UI" w:eastAsia="Calibri" w:hAnsi="Segoe UI" w:cs="Segoe UI"/>
          <w:bCs/>
        </w:rPr>
        <w:t>. Na execução do objeto deverão ser observadas, de modo geral, as Especificações, Posturas, Normas Técnicas, Leis e Regulamentos vigentes em todo o território nacional, bem como será necessário possuir e/ou observar, independente de exigência expressa neste instrumento ou seus anexos, as licenças, alvarás e/ou certificados necessários à fabricação, comercialização, distribuição, fornecimento relacionados a qualquer dos materiais envolvidos na execução do objeto, incluindo, mas não se limitando, as expedidas pelos órgãos fiscalizadores, agências de regulação, institutos de metrologia, órgãos de controle ambiental.</w:t>
      </w:r>
    </w:p>
    <w:p w:rsidR="0020336F" w:rsidRDefault="0020336F" w:rsidP="007914F3">
      <w:pPr>
        <w:widowControl w:val="0"/>
        <w:tabs>
          <w:tab w:val="left" w:pos="142"/>
        </w:tabs>
        <w:spacing w:before="40" w:after="40"/>
        <w:ind w:left="142" w:right="-1"/>
        <w:jc w:val="both"/>
        <w:rPr>
          <w:rFonts w:ascii="Segoe UI" w:eastAsia="Calibri" w:hAnsi="Segoe UI" w:cs="Segoe UI"/>
          <w:bCs/>
        </w:rPr>
      </w:pPr>
    </w:p>
    <w:p w:rsidR="0020336F" w:rsidRPr="003E356E" w:rsidRDefault="0020336F" w:rsidP="007914F3">
      <w:pPr>
        <w:widowControl w:val="0"/>
        <w:tabs>
          <w:tab w:val="left" w:pos="142"/>
        </w:tabs>
        <w:spacing w:before="40" w:after="40"/>
        <w:ind w:left="142" w:right="-1"/>
        <w:jc w:val="both"/>
        <w:rPr>
          <w:rFonts w:ascii="Segoe UI" w:eastAsia="Calibri" w:hAnsi="Segoe UI" w:cs="Segoe UI"/>
          <w:bCs/>
        </w:rPr>
      </w:pPr>
    </w:p>
    <w:p w:rsidR="007D45F6" w:rsidRDefault="003E356E" w:rsidP="007914F3">
      <w:pPr>
        <w:widowControl w:val="0"/>
        <w:tabs>
          <w:tab w:val="left" w:pos="142"/>
        </w:tabs>
        <w:spacing w:before="40" w:after="40"/>
        <w:ind w:left="142" w:right="-1"/>
        <w:jc w:val="both"/>
        <w:rPr>
          <w:rFonts w:ascii="Segoe UI" w:eastAsia="Calibri" w:hAnsi="Segoe UI" w:cs="Segoe UI"/>
          <w:bCs/>
        </w:rPr>
      </w:pPr>
      <w:r w:rsidRPr="003E356E">
        <w:rPr>
          <w:rFonts w:ascii="Segoe UI" w:eastAsia="Calibri" w:hAnsi="Segoe UI" w:cs="Segoe UI"/>
          <w:bCs/>
        </w:rPr>
        <w:lastRenderedPageBreak/>
        <w:t>4.2.</w:t>
      </w:r>
      <w:r w:rsidR="00C14E74">
        <w:rPr>
          <w:rFonts w:ascii="Segoe UI" w:eastAsia="Calibri" w:hAnsi="Segoe UI" w:cs="Segoe UI"/>
          <w:bCs/>
        </w:rPr>
        <w:t>3</w:t>
      </w:r>
      <w:r w:rsidRPr="003E356E">
        <w:rPr>
          <w:rFonts w:ascii="Segoe UI" w:eastAsia="Calibri" w:hAnsi="Segoe UI" w:cs="Segoe UI"/>
          <w:bCs/>
        </w:rPr>
        <w:t xml:space="preserve">. A entrega inclui a descarga e arrumação do produto no local indicado. Despesas adicionais com essas tarefas, caso necessário, ficarão a cargo </w:t>
      </w:r>
      <w:proofErr w:type="gramStart"/>
      <w:r w:rsidRPr="003E356E">
        <w:rPr>
          <w:rFonts w:ascii="Segoe UI" w:eastAsia="Calibri" w:hAnsi="Segoe UI" w:cs="Segoe UI"/>
          <w:bCs/>
        </w:rPr>
        <w:t>do(</w:t>
      </w:r>
      <w:proofErr w:type="gramEnd"/>
      <w:r w:rsidRPr="003E356E">
        <w:rPr>
          <w:rFonts w:ascii="Segoe UI" w:eastAsia="Calibri" w:hAnsi="Segoe UI" w:cs="Segoe UI"/>
          <w:bCs/>
        </w:rPr>
        <w:t>s) FORNECEDOR(ES). A descarga será em depósito exigindo pequenos deslocamentos horizontais e verticais. O SENAR/MT não dispõe de pessoal para auxiliar nessas atividades.</w:t>
      </w:r>
    </w:p>
    <w:p w:rsidR="00F54E3F" w:rsidRPr="007D45F6" w:rsidRDefault="00F54E3F" w:rsidP="007914F3">
      <w:pPr>
        <w:widowControl w:val="0"/>
        <w:spacing w:before="40" w:after="40"/>
        <w:ind w:left="142" w:right="-1"/>
        <w:jc w:val="both"/>
        <w:rPr>
          <w:rFonts w:ascii="Segoe UI" w:eastAsia="Times New Roman" w:hAnsi="Segoe UI" w:cs="Segoe UI"/>
          <w:lang w:eastAsia="pt-BR"/>
        </w:rPr>
      </w:pPr>
      <w:r w:rsidRPr="007D45F6">
        <w:rPr>
          <w:rFonts w:ascii="Segoe UI" w:eastAsia="Times New Roman" w:hAnsi="Segoe UI" w:cs="Segoe UI"/>
          <w:lang w:eastAsia="pt-BR"/>
        </w:rPr>
        <w:t>4.2.</w:t>
      </w:r>
      <w:r w:rsidR="00C14E74">
        <w:rPr>
          <w:rFonts w:ascii="Segoe UI" w:eastAsia="Times New Roman" w:hAnsi="Segoe UI" w:cs="Segoe UI"/>
          <w:lang w:eastAsia="pt-BR"/>
        </w:rPr>
        <w:t>4</w:t>
      </w:r>
      <w:r w:rsidRPr="007D45F6">
        <w:rPr>
          <w:rFonts w:ascii="Segoe UI" w:eastAsia="Times New Roman" w:hAnsi="Segoe UI" w:cs="Segoe UI"/>
          <w:lang w:eastAsia="pt-BR"/>
        </w:rPr>
        <w:t xml:space="preserve">. Em cada fornecimento decorrente desta Ata, serão observadas, quanto ao preço, as cláusulas e condições constantes do Edital do Pregão Presencial nº </w:t>
      </w:r>
      <w:r w:rsidR="007D45F6" w:rsidRPr="007D45F6">
        <w:rPr>
          <w:rFonts w:ascii="Segoe UI" w:eastAsia="Times New Roman" w:hAnsi="Segoe UI" w:cs="Segoe UI"/>
          <w:lang w:eastAsia="pt-BR"/>
        </w:rPr>
        <w:t>0</w:t>
      </w:r>
      <w:r w:rsidR="007914F3">
        <w:rPr>
          <w:rFonts w:ascii="Segoe UI" w:eastAsia="Times New Roman" w:hAnsi="Segoe UI" w:cs="Segoe UI"/>
          <w:lang w:eastAsia="pt-BR"/>
        </w:rPr>
        <w:t>65</w:t>
      </w:r>
      <w:r w:rsidRPr="007D45F6">
        <w:rPr>
          <w:rFonts w:ascii="Segoe UI" w:eastAsia="Times New Roman" w:hAnsi="Segoe UI" w:cs="Segoe UI"/>
          <w:lang w:eastAsia="pt-BR"/>
        </w:rPr>
        <w:t>/20</w:t>
      </w:r>
      <w:r w:rsidRPr="007D45F6">
        <w:rPr>
          <w:rFonts w:ascii="Segoe UI" w:eastAsia="Times New Roman" w:hAnsi="Segoe UI" w:cs="Segoe UI"/>
          <w:shd w:val="clear" w:color="auto" w:fill="FFFFFF" w:themeFill="background1"/>
          <w:lang w:eastAsia="pt-BR"/>
        </w:rPr>
        <w:t>2</w:t>
      </w:r>
      <w:r w:rsidR="007914F3">
        <w:rPr>
          <w:rFonts w:ascii="Segoe UI" w:eastAsia="Times New Roman" w:hAnsi="Segoe UI" w:cs="Segoe UI"/>
          <w:shd w:val="clear" w:color="auto" w:fill="FFFFFF" w:themeFill="background1"/>
          <w:lang w:eastAsia="pt-BR"/>
        </w:rPr>
        <w:t>0</w:t>
      </w:r>
      <w:r w:rsidRPr="007D45F6">
        <w:rPr>
          <w:rFonts w:ascii="Segoe UI" w:eastAsia="Times New Roman" w:hAnsi="Segoe UI" w:cs="Segoe UI"/>
          <w:lang w:eastAsia="pt-BR"/>
        </w:rPr>
        <w:t>/SENAR-MT, que a precedeu e integra o presente instrumento de compromisso.</w:t>
      </w:r>
    </w:p>
    <w:p w:rsidR="00191D50" w:rsidRDefault="00191D50" w:rsidP="007914F3">
      <w:pPr>
        <w:widowControl w:val="0"/>
        <w:spacing w:before="40" w:after="40"/>
        <w:ind w:left="142" w:right="-1"/>
        <w:jc w:val="both"/>
        <w:rPr>
          <w:rFonts w:ascii="Segoe UI" w:eastAsia="Times New Roman" w:hAnsi="Segoe UI" w:cs="Segoe UI"/>
          <w:lang w:eastAsia="pt-BR"/>
        </w:rPr>
      </w:pPr>
      <w:r w:rsidRPr="007D45F6">
        <w:rPr>
          <w:rFonts w:ascii="Segoe UI" w:eastAsia="Times New Roman" w:hAnsi="Segoe UI" w:cs="Segoe UI"/>
          <w:lang w:eastAsia="pt-BR"/>
        </w:rPr>
        <w:t>4.2.</w:t>
      </w:r>
      <w:r w:rsidR="00C14E74">
        <w:rPr>
          <w:rFonts w:ascii="Segoe UI" w:eastAsia="Times New Roman" w:hAnsi="Segoe UI" w:cs="Segoe UI"/>
          <w:lang w:eastAsia="pt-BR"/>
        </w:rPr>
        <w:t>5</w:t>
      </w:r>
      <w:r w:rsidR="000B5BD2" w:rsidRPr="007D45F6">
        <w:rPr>
          <w:rFonts w:ascii="Segoe UI" w:eastAsia="Times New Roman" w:hAnsi="Segoe UI" w:cs="Segoe UI"/>
          <w:lang w:eastAsia="pt-BR"/>
        </w:rPr>
        <w:t>.</w:t>
      </w:r>
      <w:r w:rsidRPr="007D45F6">
        <w:rPr>
          <w:rFonts w:ascii="Segoe UI" w:eastAsia="Times New Roman" w:hAnsi="Segoe UI" w:cs="Segoe UI"/>
          <w:lang w:eastAsia="pt-BR"/>
        </w:rPr>
        <w:t xml:space="preserve"> Em cada fornecimento, o preço unitário a ser pago é o constante da proposta apresentada, no Pregão Presencial nº </w:t>
      </w:r>
      <w:r w:rsidR="000B5BD2" w:rsidRPr="007D45F6">
        <w:rPr>
          <w:rFonts w:ascii="Segoe UI" w:eastAsia="Times New Roman" w:hAnsi="Segoe UI" w:cs="Segoe UI"/>
          <w:lang w:eastAsia="pt-BR"/>
        </w:rPr>
        <w:t>0</w:t>
      </w:r>
      <w:r w:rsidR="007914F3">
        <w:rPr>
          <w:rFonts w:ascii="Segoe UI" w:eastAsia="Times New Roman" w:hAnsi="Segoe UI" w:cs="Segoe UI"/>
          <w:lang w:eastAsia="pt-BR"/>
        </w:rPr>
        <w:t>65</w:t>
      </w:r>
      <w:r w:rsidRPr="007D45F6">
        <w:rPr>
          <w:rFonts w:ascii="Segoe UI" w:eastAsia="Times New Roman" w:hAnsi="Segoe UI" w:cs="Segoe UI"/>
          <w:lang w:eastAsia="pt-BR"/>
        </w:rPr>
        <w:t>/202</w:t>
      </w:r>
      <w:r w:rsidR="007914F3">
        <w:rPr>
          <w:rFonts w:ascii="Segoe UI" w:eastAsia="Times New Roman" w:hAnsi="Segoe UI" w:cs="Segoe UI"/>
          <w:lang w:eastAsia="pt-BR"/>
        </w:rPr>
        <w:t>0</w:t>
      </w:r>
      <w:r w:rsidRPr="007D45F6">
        <w:rPr>
          <w:rFonts w:ascii="Segoe UI" w:eastAsia="Times New Roman" w:hAnsi="Segoe UI" w:cs="Segoe UI"/>
          <w:lang w:eastAsia="pt-BR"/>
        </w:rPr>
        <w:t xml:space="preserve">/SENAR-MT, </w:t>
      </w:r>
      <w:proofErr w:type="gramStart"/>
      <w:r w:rsidRPr="007D45F6">
        <w:rPr>
          <w:rFonts w:ascii="Segoe UI" w:eastAsia="Times New Roman" w:hAnsi="Segoe UI" w:cs="Segoe UI"/>
          <w:lang w:eastAsia="pt-BR"/>
        </w:rPr>
        <w:t>pela(</w:t>
      </w:r>
      <w:proofErr w:type="gramEnd"/>
      <w:r w:rsidRPr="007D45F6">
        <w:rPr>
          <w:rFonts w:ascii="Segoe UI" w:eastAsia="Times New Roman" w:hAnsi="Segoe UI" w:cs="Segoe UI"/>
          <w:lang w:eastAsia="pt-BR"/>
        </w:rPr>
        <w:t>s) empresa(s) detentora(s) da presente Ata, as quais também a integra.</w:t>
      </w:r>
    </w:p>
    <w:p w:rsidR="007D45F6" w:rsidRPr="007D45F6" w:rsidRDefault="007D45F6" w:rsidP="007914F3">
      <w:pPr>
        <w:widowControl w:val="0"/>
        <w:spacing w:before="40" w:after="40" w:line="240" w:lineRule="auto"/>
        <w:ind w:right="-1"/>
        <w:jc w:val="both"/>
        <w:rPr>
          <w:rFonts w:ascii="Segoe UI" w:eastAsia="Times New Roman" w:hAnsi="Segoe UI" w:cs="Segoe UI"/>
          <w:lang w:eastAsia="pt-BR"/>
        </w:rPr>
      </w:pPr>
    </w:p>
    <w:p w:rsidR="00F50593" w:rsidRPr="000575D6" w:rsidRDefault="00F50593" w:rsidP="00F50593">
      <w:pPr>
        <w:widowControl w:val="0"/>
        <w:spacing w:before="120" w:after="120" w:line="240" w:lineRule="auto"/>
        <w:jc w:val="both"/>
        <w:rPr>
          <w:rFonts w:ascii="Segoe UI" w:eastAsia="Times New Roman" w:hAnsi="Segoe UI" w:cs="Segoe UI"/>
          <w:b/>
          <w:bCs/>
          <w:szCs w:val="20"/>
          <w:u w:val="single"/>
          <w:lang w:eastAsia="pt-BR"/>
        </w:rPr>
      </w:pPr>
      <w:r w:rsidRPr="000575D6">
        <w:rPr>
          <w:rFonts w:ascii="Segoe UI" w:eastAsia="Times New Roman" w:hAnsi="Segoe UI" w:cs="Segoe UI"/>
          <w:b/>
          <w:bCs/>
          <w:szCs w:val="20"/>
          <w:u w:val="single"/>
          <w:lang w:eastAsia="pt-BR"/>
        </w:rPr>
        <w:t>CLÁUSULA QUINTA – DA PUBLICAÇÃO</w:t>
      </w:r>
    </w:p>
    <w:p w:rsidR="00F50593" w:rsidRDefault="00F50593" w:rsidP="00F50593">
      <w:pPr>
        <w:widowControl w:val="0"/>
        <w:spacing w:before="120" w:after="120" w:line="240" w:lineRule="auto"/>
        <w:jc w:val="both"/>
        <w:rPr>
          <w:rFonts w:ascii="Segoe UI" w:eastAsia="Times New Roman" w:hAnsi="Segoe UI" w:cs="Segoe UI"/>
          <w:szCs w:val="20"/>
          <w:lang w:eastAsia="pt-BR"/>
        </w:rPr>
      </w:pPr>
      <w:r w:rsidRPr="000575D6">
        <w:rPr>
          <w:rFonts w:ascii="Segoe UI" w:eastAsia="Times New Roman" w:hAnsi="Segoe UI" w:cs="Segoe UI"/>
          <w:szCs w:val="20"/>
          <w:lang w:eastAsia="pt-BR"/>
        </w:rPr>
        <w:t>5.1</w:t>
      </w:r>
      <w:r w:rsidR="003C0D07">
        <w:rPr>
          <w:rFonts w:ascii="Segoe UI" w:eastAsia="Times New Roman" w:hAnsi="Segoe UI" w:cs="Segoe UI"/>
          <w:szCs w:val="20"/>
          <w:lang w:eastAsia="pt-BR"/>
        </w:rPr>
        <w:t>.</w:t>
      </w:r>
      <w:r w:rsidRPr="000575D6">
        <w:rPr>
          <w:rFonts w:ascii="Segoe UI" w:eastAsia="Times New Roman" w:hAnsi="Segoe UI" w:cs="Segoe UI"/>
          <w:szCs w:val="20"/>
          <w:lang w:eastAsia="pt-BR"/>
        </w:rPr>
        <w:t xml:space="preserve"> Incumbirá ao </w:t>
      </w:r>
      <w:r w:rsidR="00D633D1" w:rsidRPr="000575D6">
        <w:rPr>
          <w:rFonts w:ascii="Segoe UI" w:eastAsia="Times New Roman" w:hAnsi="Segoe UI" w:cs="Segoe UI"/>
          <w:szCs w:val="20"/>
          <w:lang w:eastAsia="pt-BR"/>
        </w:rPr>
        <w:t>SENAR</w:t>
      </w:r>
      <w:r w:rsidRPr="000575D6">
        <w:rPr>
          <w:rFonts w:ascii="Segoe UI" w:eastAsia="Times New Roman" w:hAnsi="Segoe UI" w:cs="Segoe UI"/>
          <w:szCs w:val="20"/>
          <w:lang w:eastAsia="pt-BR"/>
        </w:rPr>
        <w:t xml:space="preserve">-MT providenciar a publicação do extrato desta Ata de Registro de Preços no site </w:t>
      </w:r>
      <w:hyperlink r:id="rId9" w:history="1">
        <w:r w:rsidR="00012A2D" w:rsidRPr="000A32CF">
          <w:rPr>
            <w:rStyle w:val="Hyperlink"/>
            <w:rFonts w:ascii="Segoe UI" w:eastAsia="Times New Roman" w:hAnsi="Segoe UI" w:cs="Segoe UI"/>
            <w:szCs w:val="20"/>
            <w:lang w:eastAsia="pt-BR"/>
          </w:rPr>
          <w:t>www.SENARmt.org.br</w:t>
        </w:r>
      </w:hyperlink>
      <w:r w:rsidRPr="000575D6">
        <w:rPr>
          <w:rFonts w:ascii="Segoe UI" w:eastAsia="Times New Roman" w:hAnsi="Segoe UI" w:cs="Segoe UI"/>
          <w:szCs w:val="20"/>
          <w:lang w:eastAsia="pt-BR"/>
        </w:rPr>
        <w:t>, que é condição indispensável para sua eficácia.</w:t>
      </w:r>
    </w:p>
    <w:p w:rsidR="007D45F6" w:rsidRPr="000575D6" w:rsidRDefault="007D45F6" w:rsidP="00F50593">
      <w:pPr>
        <w:widowControl w:val="0"/>
        <w:spacing w:before="120" w:after="120" w:line="240" w:lineRule="auto"/>
        <w:jc w:val="both"/>
        <w:rPr>
          <w:rFonts w:ascii="Segoe UI" w:eastAsia="Times New Roman" w:hAnsi="Segoe UI" w:cs="Segoe UI"/>
          <w:szCs w:val="20"/>
          <w:lang w:eastAsia="pt-BR"/>
        </w:rPr>
      </w:pPr>
    </w:p>
    <w:p w:rsidR="00F50593" w:rsidRPr="000575D6" w:rsidRDefault="00F50593" w:rsidP="00F50593">
      <w:pPr>
        <w:widowControl w:val="0"/>
        <w:spacing w:before="120" w:after="120" w:line="240" w:lineRule="auto"/>
        <w:jc w:val="both"/>
        <w:rPr>
          <w:rFonts w:ascii="Segoe UI" w:eastAsia="Times New Roman" w:hAnsi="Segoe UI" w:cs="Segoe UI"/>
          <w:b/>
          <w:bCs/>
          <w:szCs w:val="20"/>
          <w:u w:val="single"/>
          <w:lang w:eastAsia="pt-BR"/>
        </w:rPr>
      </w:pPr>
      <w:r w:rsidRPr="000575D6">
        <w:rPr>
          <w:rFonts w:ascii="Segoe UI" w:eastAsia="Times New Roman" w:hAnsi="Segoe UI" w:cs="Segoe UI"/>
          <w:b/>
          <w:bCs/>
          <w:szCs w:val="20"/>
          <w:u w:val="single"/>
          <w:lang w:eastAsia="pt-BR"/>
        </w:rPr>
        <w:t>CLÁUSULA SEXTA – DAS DISPOSIÇÕES FINAIS</w:t>
      </w:r>
    </w:p>
    <w:p w:rsidR="00F50593" w:rsidRPr="000575D6" w:rsidRDefault="00F50593" w:rsidP="00F50593">
      <w:pPr>
        <w:widowControl w:val="0"/>
        <w:spacing w:before="120" w:after="120" w:line="240" w:lineRule="auto"/>
        <w:jc w:val="both"/>
        <w:rPr>
          <w:rFonts w:ascii="Segoe UI" w:eastAsia="Times New Roman" w:hAnsi="Segoe UI" w:cs="Segoe UI"/>
          <w:szCs w:val="20"/>
          <w:lang w:eastAsia="pt-BR"/>
        </w:rPr>
      </w:pPr>
      <w:r w:rsidRPr="000575D6">
        <w:rPr>
          <w:rFonts w:ascii="Segoe UI" w:eastAsia="Times New Roman" w:hAnsi="Segoe UI" w:cs="Segoe UI"/>
          <w:szCs w:val="20"/>
          <w:lang w:eastAsia="pt-BR"/>
        </w:rPr>
        <w:t>6.1</w:t>
      </w:r>
      <w:r w:rsidR="003C0D07">
        <w:rPr>
          <w:rFonts w:ascii="Segoe UI" w:eastAsia="Times New Roman" w:hAnsi="Segoe UI" w:cs="Segoe UI"/>
          <w:szCs w:val="20"/>
          <w:lang w:eastAsia="pt-BR"/>
        </w:rPr>
        <w:t>.</w:t>
      </w:r>
      <w:r w:rsidRPr="000575D6">
        <w:rPr>
          <w:rFonts w:ascii="Segoe UI" w:eastAsia="Times New Roman" w:hAnsi="Segoe UI" w:cs="Segoe UI"/>
          <w:szCs w:val="20"/>
          <w:lang w:eastAsia="pt-BR"/>
        </w:rPr>
        <w:t xml:space="preserve"> As partes ficam, ainda, adstritas às seguintes disposições:</w:t>
      </w:r>
    </w:p>
    <w:p w:rsidR="00F50593" w:rsidRPr="000575D6" w:rsidRDefault="00F50593" w:rsidP="0028117E">
      <w:pPr>
        <w:widowControl w:val="0"/>
        <w:numPr>
          <w:ilvl w:val="0"/>
          <w:numId w:val="6"/>
        </w:numPr>
        <w:tabs>
          <w:tab w:val="num" w:pos="284"/>
        </w:tabs>
        <w:spacing w:before="120" w:after="120" w:line="240" w:lineRule="auto"/>
        <w:ind w:left="0" w:firstLine="0"/>
        <w:jc w:val="both"/>
        <w:rPr>
          <w:rFonts w:ascii="Segoe UI" w:eastAsia="Times New Roman" w:hAnsi="Segoe UI" w:cs="Segoe UI"/>
          <w:szCs w:val="20"/>
          <w:lang w:eastAsia="pt-BR"/>
        </w:rPr>
      </w:pPr>
      <w:r w:rsidRPr="000575D6">
        <w:rPr>
          <w:rFonts w:ascii="Segoe UI" w:eastAsia="Times New Roman" w:hAnsi="Segoe UI" w:cs="Segoe UI"/>
          <w:szCs w:val="20"/>
          <w:lang w:eastAsia="pt-BR"/>
        </w:rPr>
        <w:t>Todas as alterações que se fizerem necessárias serão registradas por intermédio de lavratura de termo aditivo a presente Ata de Registro de Preços.</w:t>
      </w:r>
    </w:p>
    <w:p w:rsidR="00F50593" w:rsidRPr="000575D6" w:rsidRDefault="00F50593" w:rsidP="0028117E">
      <w:pPr>
        <w:widowControl w:val="0"/>
        <w:numPr>
          <w:ilvl w:val="0"/>
          <w:numId w:val="6"/>
        </w:numPr>
        <w:tabs>
          <w:tab w:val="num" w:pos="284"/>
        </w:tabs>
        <w:spacing w:before="120" w:after="120" w:line="240" w:lineRule="auto"/>
        <w:ind w:left="0" w:firstLine="0"/>
        <w:jc w:val="both"/>
        <w:rPr>
          <w:rFonts w:ascii="Segoe UI" w:eastAsia="Times New Roman" w:hAnsi="Segoe UI" w:cs="Segoe UI"/>
          <w:szCs w:val="20"/>
          <w:lang w:eastAsia="pt-BR"/>
        </w:rPr>
      </w:pPr>
      <w:r w:rsidRPr="000575D6">
        <w:rPr>
          <w:rFonts w:ascii="Segoe UI" w:eastAsia="Times New Roman" w:hAnsi="Segoe UI" w:cs="Segoe UI"/>
          <w:szCs w:val="20"/>
          <w:lang w:eastAsia="pt-BR"/>
        </w:rPr>
        <w:t xml:space="preserve">Vinculam-se a esta Ata, para fins de análise técnica, jurídica e decisão superior, o Edital de </w:t>
      </w:r>
      <w:r w:rsidRPr="000575D6">
        <w:rPr>
          <w:rFonts w:ascii="Segoe UI" w:eastAsia="Times New Roman" w:hAnsi="Segoe UI" w:cs="Segoe UI"/>
          <w:bCs/>
          <w:szCs w:val="20"/>
          <w:lang w:eastAsia="pt-BR"/>
        </w:rPr>
        <w:t xml:space="preserve">Pregão Presencial nº </w:t>
      </w:r>
      <w:r w:rsidR="003839EF">
        <w:rPr>
          <w:rFonts w:ascii="Segoe UI" w:eastAsia="Times New Roman" w:hAnsi="Segoe UI" w:cs="Segoe UI"/>
          <w:bCs/>
          <w:szCs w:val="20"/>
          <w:lang w:eastAsia="pt-BR"/>
        </w:rPr>
        <w:t>0</w:t>
      </w:r>
      <w:r w:rsidR="007914F3">
        <w:rPr>
          <w:rFonts w:ascii="Segoe UI" w:eastAsia="Times New Roman" w:hAnsi="Segoe UI" w:cs="Segoe UI"/>
          <w:bCs/>
          <w:szCs w:val="20"/>
          <w:lang w:eastAsia="pt-BR"/>
        </w:rPr>
        <w:t>65</w:t>
      </w:r>
      <w:r w:rsidR="00036B0E" w:rsidRPr="000575D6">
        <w:rPr>
          <w:rFonts w:ascii="Segoe UI" w:eastAsia="Times New Roman" w:hAnsi="Segoe UI" w:cs="Segoe UI"/>
          <w:szCs w:val="20"/>
          <w:lang w:eastAsia="pt-BR"/>
        </w:rPr>
        <w:t>/20</w:t>
      </w:r>
      <w:r w:rsidR="007D45F6">
        <w:rPr>
          <w:rFonts w:ascii="Segoe UI" w:eastAsia="Times New Roman" w:hAnsi="Segoe UI" w:cs="Segoe UI"/>
          <w:szCs w:val="20"/>
          <w:lang w:eastAsia="pt-BR"/>
        </w:rPr>
        <w:t>2</w:t>
      </w:r>
      <w:r w:rsidR="007914F3">
        <w:rPr>
          <w:rFonts w:ascii="Segoe UI" w:eastAsia="Times New Roman" w:hAnsi="Segoe UI" w:cs="Segoe UI"/>
          <w:szCs w:val="20"/>
          <w:lang w:eastAsia="pt-BR"/>
        </w:rPr>
        <w:t>0</w:t>
      </w:r>
      <w:r w:rsidRPr="000575D6">
        <w:rPr>
          <w:rFonts w:ascii="Segoe UI" w:eastAsia="Times New Roman" w:hAnsi="Segoe UI" w:cs="Segoe UI"/>
          <w:szCs w:val="20"/>
          <w:lang w:eastAsia="pt-BR"/>
        </w:rPr>
        <w:t>/</w:t>
      </w:r>
      <w:r w:rsidR="00D633D1" w:rsidRPr="000575D6">
        <w:rPr>
          <w:rFonts w:ascii="Segoe UI" w:eastAsia="Times New Roman" w:hAnsi="Segoe UI" w:cs="Segoe UI"/>
          <w:szCs w:val="20"/>
          <w:lang w:eastAsia="pt-BR"/>
        </w:rPr>
        <w:t>SENAR</w:t>
      </w:r>
      <w:r w:rsidRPr="000575D6">
        <w:rPr>
          <w:rFonts w:ascii="Segoe UI" w:eastAsia="Times New Roman" w:hAnsi="Segoe UI" w:cs="Segoe UI"/>
          <w:szCs w:val="20"/>
          <w:lang w:eastAsia="pt-BR"/>
        </w:rPr>
        <w:t>-MT</w:t>
      </w:r>
      <w:r w:rsidRPr="000575D6">
        <w:rPr>
          <w:rFonts w:ascii="Segoe UI" w:eastAsia="Times New Roman" w:hAnsi="Segoe UI" w:cs="Segoe UI"/>
          <w:bCs/>
          <w:szCs w:val="20"/>
          <w:lang w:eastAsia="pt-BR"/>
        </w:rPr>
        <w:t xml:space="preserve"> </w:t>
      </w:r>
      <w:r w:rsidRPr="000575D6">
        <w:rPr>
          <w:rFonts w:ascii="Segoe UI" w:eastAsia="Times New Roman" w:hAnsi="Segoe UI" w:cs="Segoe UI"/>
          <w:szCs w:val="20"/>
          <w:lang w:eastAsia="pt-BR"/>
        </w:rPr>
        <w:t xml:space="preserve">e seus anexos, as propostas das classificadas e o Processo nº </w:t>
      </w:r>
      <w:r w:rsidR="007914F3">
        <w:rPr>
          <w:rFonts w:ascii="Segoe UI" w:eastAsia="Times New Roman" w:hAnsi="Segoe UI" w:cs="Segoe UI"/>
          <w:szCs w:val="20"/>
          <w:lang w:eastAsia="pt-BR"/>
        </w:rPr>
        <w:t>181078</w:t>
      </w:r>
      <w:r w:rsidR="007D45F6">
        <w:rPr>
          <w:rFonts w:ascii="Segoe UI" w:eastAsia="Times New Roman" w:hAnsi="Segoe UI" w:cs="Segoe UI"/>
          <w:szCs w:val="20"/>
          <w:lang w:eastAsia="pt-BR"/>
        </w:rPr>
        <w:t>/2020</w:t>
      </w:r>
      <w:r w:rsidRPr="000575D6">
        <w:rPr>
          <w:rFonts w:ascii="Segoe UI" w:eastAsia="Times New Roman" w:hAnsi="Segoe UI" w:cs="Segoe UI"/>
          <w:szCs w:val="20"/>
          <w:lang w:eastAsia="pt-BR"/>
        </w:rPr>
        <w:t>.</w:t>
      </w:r>
    </w:p>
    <w:p w:rsidR="00F50593" w:rsidRPr="000575D6" w:rsidRDefault="00F50593" w:rsidP="0028117E">
      <w:pPr>
        <w:widowControl w:val="0"/>
        <w:numPr>
          <w:ilvl w:val="0"/>
          <w:numId w:val="6"/>
        </w:numPr>
        <w:tabs>
          <w:tab w:val="num" w:pos="284"/>
        </w:tabs>
        <w:spacing w:before="120" w:after="120" w:line="240" w:lineRule="auto"/>
        <w:ind w:left="0" w:firstLine="0"/>
        <w:jc w:val="both"/>
        <w:rPr>
          <w:rFonts w:ascii="Segoe UI" w:eastAsia="Times New Roman" w:hAnsi="Segoe UI" w:cs="Segoe UI"/>
          <w:szCs w:val="20"/>
          <w:lang w:eastAsia="pt-BR"/>
        </w:rPr>
      </w:pPr>
      <w:r w:rsidRPr="000575D6">
        <w:rPr>
          <w:rFonts w:ascii="Segoe UI" w:eastAsia="Times New Roman" w:hAnsi="Segoe UI" w:cs="Segoe UI"/>
          <w:szCs w:val="20"/>
          <w:lang w:eastAsia="pt-BR"/>
        </w:rPr>
        <w:t xml:space="preserve">É vedado caucionar ou utilizar a presente Ata de Registro de Preços para qualquer operação financeira, sem prévia e expressa autorização do </w:t>
      </w:r>
      <w:r w:rsidR="00D633D1" w:rsidRPr="000575D6">
        <w:rPr>
          <w:rFonts w:ascii="Segoe UI" w:eastAsia="Times New Roman" w:hAnsi="Segoe UI" w:cs="Segoe UI"/>
          <w:szCs w:val="20"/>
          <w:lang w:eastAsia="pt-BR"/>
        </w:rPr>
        <w:t>SENAR</w:t>
      </w:r>
      <w:r w:rsidRPr="000575D6">
        <w:rPr>
          <w:rFonts w:ascii="Segoe UI" w:eastAsia="Times New Roman" w:hAnsi="Segoe UI" w:cs="Segoe UI"/>
          <w:szCs w:val="20"/>
          <w:lang w:eastAsia="pt-BR"/>
        </w:rPr>
        <w:t>-MT.</w:t>
      </w:r>
    </w:p>
    <w:p w:rsidR="00F50593" w:rsidRPr="000575D6" w:rsidRDefault="00F50593" w:rsidP="0028117E">
      <w:pPr>
        <w:widowControl w:val="0"/>
        <w:numPr>
          <w:ilvl w:val="0"/>
          <w:numId w:val="6"/>
        </w:numPr>
        <w:tabs>
          <w:tab w:val="num" w:pos="284"/>
          <w:tab w:val="left" w:pos="426"/>
        </w:tabs>
        <w:spacing w:before="120" w:after="120" w:line="240" w:lineRule="auto"/>
        <w:ind w:left="0" w:firstLine="0"/>
        <w:jc w:val="both"/>
        <w:rPr>
          <w:rFonts w:ascii="Segoe UI" w:eastAsia="Times New Roman" w:hAnsi="Segoe UI" w:cs="Segoe UI"/>
          <w:szCs w:val="20"/>
          <w:lang w:eastAsia="pt-BR"/>
        </w:rPr>
      </w:pPr>
      <w:proofErr w:type="gramStart"/>
      <w:r w:rsidRPr="000575D6">
        <w:rPr>
          <w:rFonts w:ascii="Segoe UI" w:eastAsia="Times New Roman" w:hAnsi="Segoe UI" w:cs="Segoe UI"/>
          <w:szCs w:val="20"/>
          <w:lang w:eastAsia="pt-BR"/>
        </w:rPr>
        <w:t>A(</w:t>
      </w:r>
      <w:proofErr w:type="gramEnd"/>
      <w:r w:rsidRPr="000575D6">
        <w:rPr>
          <w:rFonts w:ascii="Segoe UI" w:eastAsia="Times New Roman" w:hAnsi="Segoe UI" w:cs="Segoe UI"/>
          <w:szCs w:val="20"/>
          <w:lang w:eastAsia="pt-BR"/>
        </w:rPr>
        <w:t xml:space="preserve">s) EMPRESA(S) se obriga(m) a entregar os produtos, constantes na presente Ata de Registro de Preços nos moldes descritos no Edital de </w:t>
      </w:r>
      <w:r w:rsidRPr="000575D6">
        <w:rPr>
          <w:rFonts w:ascii="Segoe UI" w:eastAsia="Times New Roman" w:hAnsi="Segoe UI" w:cs="Segoe UI"/>
          <w:bCs/>
          <w:szCs w:val="20"/>
          <w:lang w:eastAsia="pt-BR"/>
        </w:rPr>
        <w:t xml:space="preserve">Pregão Presencial nº </w:t>
      </w:r>
      <w:r w:rsidR="003839EF">
        <w:rPr>
          <w:rFonts w:ascii="Segoe UI" w:eastAsia="Times New Roman" w:hAnsi="Segoe UI" w:cs="Segoe UI"/>
          <w:bCs/>
          <w:szCs w:val="20"/>
          <w:lang w:eastAsia="pt-BR"/>
        </w:rPr>
        <w:t>0</w:t>
      </w:r>
      <w:r w:rsidR="007914F3">
        <w:rPr>
          <w:rFonts w:ascii="Segoe UI" w:eastAsia="Times New Roman" w:hAnsi="Segoe UI" w:cs="Segoe UI"/>
          <w:bCs/>
          <w:szCs w:val="20"/>
          <w:lang w:eastAsia="pt-BR"/>
        </w:rPr>
        <w:t>65</w:t>
      </w:r>
      <w:r w:rsidR="00036B0E" w:rsidRPr="000575D6">
        <w:rPr>
          <w:rFonts w:ascii="Segoe UI" w:eastAsia="Times New Roman" w:hAnsi="Segoe UI" w:cs="Segoe UI"/>
          <w:szCs w:val="20"/>
          <w:lang w:eastAsia="pt-BR"/>
        </w:rPr>
        <w:t>/20</w:t>
      </w:r>
      <w:r w:rsidR="007D0784">
        <w:rPr>
          <w:rFonts w:ascii="Segoe UI" w:eastAsia="Times New Roman" w:hAnsi="Segoe UI" w:cs="Segoe UI"/>
          <w:szCs w:val="20"/>
          <w:lang w:eastAsia="pt-BR"/>
        </w:rPr>
        <w:t>2</w:t>
      </w:r>
      <w:r w:rsidR="007914F3">
        <w:rPr>
          <w:rFonts w:ascii="Segoe UI" w:eastAsia="Times New Roman" w:hAnsi="Segoe UI" w:cs="Segoe UI"/>
          <w:szCs w:val="20"/>
          <w:lang w:eastAsia="pt-BR"/>
        </w:rPr>
        <w:t>0</w:t>
      </w:r>
      <w:r w:rsidRPr="000575D6">
        <w:rPr>
          <w:rFonts w:ascii="Segoe UI" w:eastAsia="Times New Roman" w:hAnsi="Segoe UI" w:cs="Segoe UI"/>
          <w:szCs w:val="20"/>
          <w:lang w:eastAsia="pt-BR"/>
        </w:rPr>
        <w:t>/</w:t>
      </w:r>
      <w:r w:rsidR="00D633D1" w:rsidRPr="000575D6">
        <w:rPr>
          <w:rFonts w:ascii="Segoe UI" w:eastAsia="Times New Roman" w:hAnsi="Segoe UI" w:cs="Segoe UI"/>
          <w:szCs w:val="20"/>
          <w:lang w:eastAsia="pt-BR"/>
        </w:rPr>
        <w:t>SENAR</w:t>
      </w:r>
      <w:r w:rsidRPr="000575D6">
        <w:rPr>
          <w:rFonts w:ascii="Segoe UI" w:eastAsia="Times New Roman" w:hAnsi="Segoe UI" w:cs="Segoe UI"/>
          <w:szCs w:val="20"/>
          <w:lang w:eastAsia="pt-BR"/>
        </w:rPr>
        <w:t xml:space="preserve">-MT e na medida das necessidades do </w:t>
      </w:r>
      <w:r w:rsidR="00D633D1" w:rsidRPr="000575D6">
        <w:rPr>
          <w:rFonts w:ascii="Segoe UI" w:eastAsia="Times New Roman" w:hAnsi="Segoe UI" w:cs="Segoe UI"/>
          <w:szCs w:val="20"/>
          <w:lang w:eastAsia="pt-BR"/>
        </w:rPr>
        <w:t>SENAR</w:t>
      </w:r>
      <w:r w:rsidRPr="000575D6">
        <w:rPr>
          <w:rFonts w:ascii="Segoe UI" w:eastAsia="Times New Roman" w:hAnsi="Segoe UI" w:cs="Segoe UI"/>
          <w:szCs w:val="20"/>
          <w:lang w:eastAsia="pt-BR"/>
        </w:rPr>
        <w:t>-MT;</w:t>
      </w:r>
    </w:p>
    <w:p w:rsidR="00F50593" w:rsidRPr="000575D6" w:rsidRDefault="00F50593" w:rsidP="00490A77">
      <w:pPr>
        <w:widowControl w:val="0"/>
        <w:numPr>
          <w:ilvl w:val="0"/>
          <w:numId w:val="6"/>
        </w:numPr>
        <w:tabs>
          <w:tab w:val="num" w:pos="284"/>
        </w:tabs>
        <w:spacing w:before="120" w:after="120" w:line="240" w:lineRule="auto"/>
        <w:ind w:left="0" w:firstLine="0"/>
        <w:jc w:val="both"/>
        <w:rPr>
          <w:rFonts w:ascii="Segoe UI" w:eastAsia="Times New Roman" w:hAnsi="Segoe UI" w:cs="Segoe UI"/>
          <w:szCs w:val="20"/>
          <w:lang w:eastAsia="pt-BR"/>
        </w:rPr>
      </w:pPr>
      <w:r w:rsidRPr="000575D6">
        <w:rPr>
          <w:rFonts w:ascii="Segoe UI" w:eastAsia="Times New Roman" w:hAnsi="Segoe UI" w:cs="Segoe UI"/>
          <w:szCs w:val="20"/>
          <w:lang w:eastAsia="pt-BR"/>
        </w:rPr>
        <w:t xml:space="preserve">O presente Registro de Preço poderá ser objeto de adesão por outra Administração do </w:t>
      </w:r>
      <w:r w:rsidR="00D633D1" w:rsidRPr="000575D6">
        <w:rPr>
          <w:rFonts w:ascii="Segoe UI" w:eastAsia="Times New Roman" w:hAnsi="Segoe UI" w:cs="Segoe UI"/>
          <w:szCs w:val="20"/>
          <w:lang w:eastAsia="pt-BR"/>
        </w:rPr>
        <w:t>SENAR</w:t>
      </w:r>
      <w:r w:rsidRPr="000575D6">
        <w:rPr>
          <w:rFonts w:ascii="Segoe UI" w:eastAsia="Times New Roman" w:hAnsi="Segoe UI" w:cs="Segoe UI"/>
          <w:szCs w:val="20"/>
          <w:lang w:eastAsia="pt-BR"/>
        </w:rPr>
        <w:t xml:space="preserve"> (Regional ou Central) e/ou por outro serviço social autônomo, respeitada as condições impostar no Edital de </w:t>
      </w:r>
      <w:r w:rsidRPr="000575D6">
        <w:rPr>
          <w:rFonts w:ascii="Segoe UI" w:eastAsia="Times New Roman" w:hAnsi="Segoe UI" w:cs="Segoe UI"/>
          <w:bCs/>
          <w:szCs w:val="20"/>
          <w:lang w:eastAsia="pt-BR"/>
        </w:rPr>
        <w:t xml:space="preserve">Pregão Presencial nº </w:t>
      </w:r>
      <w:r w:rsidR="003839EF">
        <w:rPr>
          <w:rFonts w:ascii="Segoe UI" w:eastAsia="Times New Roman" w:hAnsi="Segoe UI" w:cs="Segoe UI"/>
          <w:bCs/>
          <w:szCs w:val="20"/>
          <w:lang w:eastAsia="pt-BR"/>
        </w:rPr>
        <w:t>0</w:t>
      </w:r>
      <w:r w:rsidR="007914F3">
        <w:rPr>
          <w:rFonts w:ascii="Segoe UI" w:eastAsia="Times New Roman" w:hAnsi="Segoe UI" w:cs="Segoe UI"/>
          <w:bCs/>
          <w:szCs w:val="20"/>
          <w:lang w:eastAsia="pt-BR"/>
        </w:rPr>
        <w:t>65</w:t>
      </w:r>
      <w:r w:rsidR="00036B0E" w:rsidRPr="000575D6">
        <w:rPr>
          <w:rFonts w:ascii="Segoe UI" w:eastAsia="Times New Roman" w:hAnsi="Segoe UI" w:cs="Segoe UI"/>
          <w:szCs w:val="20"/>
          <w:lang w:eastAsia="pt-BR"/>
        </w:rPr>
        <w:t>/20</w:t>
      </w:r>
      <w:r w:rsidR="007D0784">
        <w:rPr>
          <w:rFonts w:ascii="Segoe UI" w:eastAsia="Times New Roman" w:hAnsi="Segoe UI" w:cs="Segoe UI"/>
          <w:szCs w:val="20"/>
          <w:lang w:eastAsia="pt-BR"/>
        </w:rPr>
        <w:t>2</w:t>
      </w:r>
      <w:r w:rsidR="007914F3">
        <w:rPr>
          <w:rFonts w:ascii="Segoe UI" w:eastAsia="Times New Roman" w:hAnsi="Segoe UI" w:cs="Segoe UI"/>
          <w:szCs w:val="20"/>
          <w:lang w:eastAsia="pt-BR"/>
        </w:rPr>
        <w:t>0</w:t>
      </w:r>
      <w:r w:rsidRPr="000575D6">
        <w:rPr>
          <w:rFonts w:ascii="Segoe UI" w:eastAsia="Times New Roman" w:hAnsi="Segoe UI" w:cs="Segoe UI"/>
          <w:szCs w:val="20"/>
          <w:lang w:eastAsia="pt-BR"/>
        </w:rPr>
        <w:t>/</w:t>
      </w:r>
      <w:r w:rsidR="00D633D1" w:rsidRPr="000575D6">
        <w:rPr>
          <w:rFonts w:ascii="Segoe UI" w:eastAsia="Times New Roman" w:hAnsi="Segoe UI" w:cs="Segoe UI"/>
          <w:szCs w:val="20"/>
          <w:lang w:eastAsia="pt-BR"/>
        </w:rPr>
        <w:t>SENAR</w:t>
      </w:r>
      <w:r w:rsidRPr="000575D6">
        <w:rPr>
          <w:rFonts w:ascii="Segoe UI" w:eastAsia="Times New Roman" w:hAnsi="Segoe UI" w:cs="Segoe UI"/>
          <w:szCs w:val="20"/>
          <w:lang w:eastAsia="pt-BR"/>
        </w:rPr>
        <w:t>-MT.</w:t>
      </w:r>
    </w:p>
    <w:p w:rsidR="00640DD9" w:rsidRDefault="00640DD9" w:rsidP="00F50593">
      <w:pPr>
        <w:widowControl w:val="0"/>
        <w:spacing w:before="120" w:after="120" w:line="240" w:lineRule="auto"/>
        <w:jc w:val="both"/>
        <w:rPr>
          <w:rFonts w:ascii="Segoe UI" w:eastAsia="Times New Roman" w:hAnsi="Segoe UI" w:cs="Segoe UI"/>
          <w:b/>
          <w:bCs/>
          <w:szCs w:val="20"/>
          <w:u w:val="single"/>
          <w:lang w:eastAsia="pt-BR"/>
        </w:rPr>
      </w:pPr>
    </w:p>
    <w:p w:rsidR="00F50593" w:rsidRDefault="00F50593" w:rsidP="00F50593">
      <w:pPr>
        <w:widowControl w:val="0"/>
        <w:spacing w:before="120" w:after="120" w:line="240" w:lineRule="auto"/>
        <w:jc w:val="both"/>
        <w:rPr>
          <w:rFonts w:ascii="Segoe UI" w:eastAsia="Times New Roman" w:hAnsi="Segoe UI" w:cs="Segoe UI"/>
          <w:b/>
          <w:bCs/>
          <w:szCs w:val="20"/>
          <w:u w:val="single"/>
          <w:lang w:eastAsia="pt-BR"/>
        </w:rPr>
      </w:pPr>
      <w:r w:rsidRPr="000575D6">
        <w:rPr>
          <w:rFonts w:ascii="Segoe UI" w:eastAsia="Times New Roman" w:hAnsi="Segoe UI" w:cs="Segoe UI"/>
          <w:b/>
          <w:bCs/>
          <w:szCs w:val="20"/>
          <w:u w:val="single"/>
          <w:lang w:eastAsia="pt-BR"/>
        </w:rPr>
        <w:t>CLÁUSULA SÉTIMA – DAS HIPÓTESES DE CANCELAMENTO</w:t>
      </w:r>
    </w:p>
    <w:p w:rsidR="0020336F" w:rsidRPr="000575D6" w:rsidRDefault="0020336F" w:rsidP="00F50593">
      <w:pPr>
        <w:widowControl w:val="0"/>
        <w:spacing w:before="120" w:after="120" w:line="240" w:lineRule="auto"/>
        <w:jc w:val="both"/>
        <w:rPr>
          <w:rFonts w:ascii="Segoe UI" w:eastAsia="Times New Roman" w:hAnsi="Segoe UI" w:cs="Segoe UI"/>
          <w:b/>
          <w:bCs/>
          <w:szCs w:val="20"/>
          <w:u w:val="single"/>
          <w:lang w:eastAsia="pt-BR"/>
        </w:rPr>
      </w:pPr>
    </w:p>
    <w:p w:rsidR="00F50593" w:rsidRPr="000575D6" w:rsidRDefault="00F50593" w:rsidP="00F50593">
      <w:pPr>
        <w:widowControl w:val="0"/>
        <w:spacing w:before="120" w:after="120" w:line="240" w:lineRule="auto"/>
        <w:jc w:val="both"/>
        <w:rPr>
          <w:rFonts w:ascii="Segoe UI" w:eastAsia="Times New Roman" w:hAnsi="Segoe UI" w:cs="Segoe UI"/>
          <w:bCs/>
          <w:szCs w:val="20"/>
          <w:lang w:val="pt-PT" w:eastAsia="pt-BR"/>
        </w:rPr>
      </w:pPr>
      <w:r w:rsidRPr="000575D6">
        <w:rPr>
          <w:rFonts w:ascii="Segoe UI" w:eastAsia="Times New Roman" w:hAnsi="Segoe UI" w:cs="Segoe UI"/>
          <w:bCs/>
          <w:szCs w:val="20"/>
          <w:lang w:val="pt-PT" w:eastAsia="pt-BR"/>
        </w:rPr>
        <w:lastRenderedPageBreak/>
        <w:t>7.1</w:t>
      </w:r>
      <w:r w:rsidR="003C0D07">
        <w:rPr>
          <w:rFonts w:ascii="Segoe UI" w:eastAsia="Times New Roman" w:hAnsi="Segoe UI" w:cs="Segoe UI"/>
          <w:bCs/>
          <w:szCs w:val="20"/>
          <w:lang w:val="pt-PT" w:eastAsia="pt-BR"/>
        </w:rPr>
        <w:t>.</w:t>
      </w:r>
      <w:r w:rsidRPr="000575D6">
        <w:rPr>
          <w:rFonts w:ascii="Segoe UI" w:eastAsia="Times New Roman" w:hAnsi="Segoe UI" w:cs="Segoe UI"/>
          <w:bCs/>
          <w:szCs w:val="20"/>
          <w:lang w:val="pt-PT" w:eastAsia="pt-BR"/>
        </w:rPr>
        <w:t xml:space="preserve"> A presente Ata de Registro de Preços poderá ser cancelada de pleno direito, nas seguintes situações:</w:t>
      </w:r>
    </w:p>
    <w:p w:rsidR="00F50593" w:rsidRDefault="00F50593" w:rsidP="0028117E">
      <w:pPr>
        <w:widowControl w:val="0"/>
        <w:numPr>
          <w:ilvl w:val="0"/>
          <w:numId w:val="7"/>
        </w:numPr>
        <w:tabs>
          <w:tab w:val="num" w:pos="284"/>
        </w:tabs>
        <w:spacing w:before="120" w:after="120" w:line="240" w:lineRule="auto"/>
        <w:ind w:left="0" w:firstLine="0"/>
        <w:jc w:val="both"/>
        <w:rPr>
          <w:rFonts w:ascii="Segoe UI" w:eastAsia="Times New Roman" w:hAnsi="Segoe UI" w:cs="Segoe UI"/>
          <w:bCs/>
          <w:szCs w:val="20"/>
          <w:lang w:val="pt-PT" w:eastAsia="pt-BR"/>
        </w:rPr>
      </w:pPr>
      <w:r w:rsidRPr="000575D6">
        <w:rPr>
          <w:rFonts w:ascii="Segoe UI" w:eastAsia="Times New Roman" w:hAnsi="Segoe UI" w:cs="Segoe UI"/>
          <w:bCs/>
          <w:szCs w:val="20"/>
          <w:lang w:val="pt-PT" w:eastAsia="pt-BR"/>
        </w:rPr>
        <w:t xml:space="preserve">Quando a EMPRESA não cumprir as obrigações constantes no Edital </w:t>
      </w:r>
      <w:r w:rsidRPr="000575D6">
        <w:rPr>
          <w:rFonts w:ascii="Segoe UI" w:eastAsia="Times New Roman" w:hAnsi="Segoe UI" w:cs="Segoe UI"/>
          <w:szCs w:val="20"/>
          <w:lang w:eastAsia="pt-BR"/>
        </w:rPr>
        <w:t xml:space="preserve">de </w:t>
      </w:r>
      <w:r w:rsidRPr="000575D6">
        <w:rPr>
          <w:rFonts w:ascii="Segoe UI" w:eastAsia="Times New Roman" w:hAnsi="Segoe UI" w:cs="Segoe UI"/>
          <w:bCs/>
          <w:szCs w:val="20"/>
          <w:lang w:eastAsia="pt-BR"/>
        </w:rPr>
        <w:t xml:space="preserve">Pregão Presencial nº </w:t>
      </w:r>
      <w:r w:rsidR="003839EF">
        <w:rPr>
          <w:rFonts w:ascii="Segoe UI" w:eastAsia="Times New Roman" w:hAnsi="Segoe UI" w:cs="Segoe UI"/>
          <w:bCs/>
          <w:szCs w:val="20"/>
          <w:lang w:eastAsia="pt-BR"/>
        </w:rPr>
        <w:t>0</w:t>
      </w:r>
      <w:r w:rsidR="002730CE">
        <w:rPr>
          <w:rFonts w:ascii="Segoe UI" w:eastAsia="Times New Roman" w:hAnsi="Segoe UI" w:cs="Segoe UI"/>
          <w:bCs/>
          <w:szCs w:val="20"/>
          <w:lang w:eastAsia="pt-BR"/>
        </w:rPr>
        <w:t>65</w:t>
      </w:r>
      <w:r w:rsidR="00036B0E" w:rsidRPr="000575D6">
        <w:rPr>
          <w:rFonts w:ascii="Segoe UI" w:eastAsia="Times New Roman" w:hAnsi="Segoe UI" w:cs="Segoe UI"/>
          <w:szCs w:val="20"/>
          <w:lang w:eastAsia="pt-BR"/>
        </w:rPr>
        <w:t>/20</w:t>
      </w:r>
      <w:r w:rsidR="007D0784">
        <w:rPr>
          <w:rFonts w:ascii="Segoe UI" w:eastAsia="Times New Roman" w:hAnsi="Segoe UI" w:cs="Segoe UI"/>
          <w:szCs w:val="20"/>
          <w:lang w:eastAsia="pt-BR"/>
        </w:rPr>
        <w:t>2</w:t>
      </w:r>
      <w:r w:rsidR="002730CE">
        <w:rPr>
          <w:rFonts w:ascii="Segoe UI" w:eastAsia="Times New Roman" w:hAnsi="Segoe UI" w:cs="Segoe UI"/>
          <w:szCs w:val="20"/>
          <w:lang w:eastAsia="pt-BR"/>
        </w:rPr>
        <w:t>0</w:t>
      </w:r>
      <w:r w:rsidRPr="000575D6">
        <w:rPr>
          <w:rFonts w:ascii="Segoe UI" w:eastAsia="Times New Roman" w:hAnsi="Segoe UI" w:cs="Segoe UI"/>
          <w:szCs w:val="20"/>
          <w:lang w:eastAsia="pt-BR"/>
        </w:rPr>
        <w:t>/</w:t>
      </w:r>
      <w:r w:rsidR="00D633D1" w:rsidRPr="000575D6">
        <w:rPr>
          <w:rFonts w:ascii="Segoe UI" w:eastAsia="Times New Roman" w:hAnsi="Segoe UI" w:cs="Segoe UI"/>
          <w:szCs w:val="20"/>
          <w:lang w:eastAsia="pt-BR"/>
        </w:rPr>
        <w:t>SENAR</w:t>
      </w:r>
      <w:r w:rsidRPr="000575D6">
        <w:rPr>
          <w:rFonts w:ascii="Segoe UI" w:eastAsia="Times New Roman" w:hAnsi="Segoe UI" w:cs="Segoe UI"/>
          <w:szCs w:val="20"/>
          <w:lang w:eastAsia="pt-BR"/>
        </w:rPr>
        <w:t>-MT</w:t>
      </w:r>
      <w:r w:rsidRPr="000575D6">
        <w:rPr>
          <w:rFonts w:ascii="Segoe UI" w:eastAsia="Times New Roman" w:hAnsi="Segoe UI" w:cs="Segoe UI"/>
          <w:bCs/>
          <w:szCs w:val="20"/>
          <w:lang w:val="pt-PT" w:eastAsia="pt-BR"/>
        </w:rPr>
        <w:t>;</w:t>
      </w:r>
    </w:p>
    <w:p w:rsidR="00F50593" w:rsidRPr="000575D6" w:rsidRDefault="00F50593" w:rsidP="0028117E">
      <w:pPr>
        <w:widowControl w:val="0"/>
        <w:numPr>
          <w:ilvl w:val="0"/>
          <w:numId w:val="7"/>
        </w:numPr>
        <w:tabs>
          <w:tab w:val="num" w:pos="284"/>
        </w:tabs>
        <w:spacing w:before="120" w:after="120" w:line="240" w:lineRule="auto"/>
        <w:ind w:left="0" w:firstLine="0"/>
        <w:jc w:val="both"/>
        <w:rPr>
          <w:rFonts w:ascii="Segoe UI" w:eastAsia="Times New Roman" w:hAnsi="Segoe UI" w:cs="Segoe UI"/>
          <w:bCs/>
          <w:szCs w:val="20"/>
          <w:lang w:val="pt-PT" w:eastAsia="pt-BR"/>
        </w:rPr>
      </w:pPr>
      <w:r w:rsidRPr="000575D6">
        <w:rPr>
          <w:rFonts w:ascii="Segoe UI" w:eastAsia="Times New Roman" w:hAnsi="Segoe UI" w:cs="Segoe UI"/>
          <w:bCs/>
          <w:szCs w:val="20"/>
          <w:lang w:val="pt-PT" w:eastAsia="pt-BR"/>
        </w:rPr>
        <w:t>Quando a EMPRESA der causa a rescisão administrativa do Contrato (ou instrumento que o substitua) decorrente deste Registro de Preços;</w:t>
      </w:r>
    </w:p>
    <w:p w:rsidR="00F50593" w:rsidRDefault="00F50593" w:rsidP="0028117E">
      <w:pPr>
        <w:widowControl w:val="0"/>
        <w:numPr>
          <w:ilvl w:val="0"/>
          <w:numId w:val="7"/>
        </w:numPr>
        <w:tabs>
          <w:tab w:val="num" w:pos="284"/>
        </w:tabs>
        <w:spacing w:before="120" w:after="120" w:line="240" w:lineRule="auto"/>
        <w:ind w:left="0" w:firstLine="0"/>
        <w:jc w:val="both"/>
        <w:rPr>
          <w:rFonts w:ascii="Segoe UI" w:eastAsia="Times New Roman" w:hAnsi="Segoe UI" w:cs="Segoe UI"/>
          <w:bCs/>
          <w:szCs w:val="20"/>
          <w:lang w:val="pt-PT" w:eastAsia="pt-BR"/>
        </w:rPr>
      </w:pPr>
      <w:r w:rsidRPr="000575D6">
        <w:rPr>
          <w:rFonts w:ascii="Segoe UI" w:eastAsia="Times New Roman" w:hAnsi="Segoe UI" w:cs="Segoe UI"/>
          <w:bCs/>
          <w:szCs w:val="20"/>
          <w:lang w:val="pt-PT" w:eastAsia="pt-BR"/>
        </w:rPr>
        <w:t>em qualquer hipóteses de inexecução total ou parcial do Contrato (ou instrumento que o substitua) decorrente deste Registro de Preços;</w:t>
      </w:r>
    </w:p>
    <w:p w:rsidR="00F50593" w:rsidRPr="000575D6" w:rsidRDefault="00F50593" w:rsidP="0028117E">
      <w:pPr>
        <w:widowControl w:val="0"/>
        <w:numPr>
          <w:ilvl w:val="0"/>
          <w:numId w:val="7"/>
        </w:numPr>
        <w:tabs>
          <w:tab w:val="clear" w:pos="360"/>
          <w:tab w:val="num" w:pos="284"/>
          <w:tab w:val="left" w:pos="426"/>
        </w:tabs>
        <w:spacing w:before="120" w:after="120" w:line="240" w:lineRule="auto"/>
        <w:ind w:left="0" w:firstLine="0"/>
        <w:jc w:val="both"/>
        <w:rPr>
          <w:rFonts w:ascii="Segoe UI" w:eastAsia="Times New Roman" w:hAnsi="Segoe UI" w:cs="Segoe UI"/>
          <w:bCs/>
          <w:szCs w:val="20"/>
          <w:lang w:val="pt-PT" w:eastAsia="pt-BR"/>
        </w:rPr>
      </w:pPr>
      <w:r w:rsidRPr="000575D6">
        <w:rPr>
          <w:rFonts w:ascii="Segoe UI" w:eastAsia="Times New Roman" w:hAnsi="Segoe UI" w:cs="Segoe UI"/>
          <w:bCs/>
          <w:szCs w:val="20"/>
          <w:lang w:val="pt-PT" w:eastAsia="pt-BR"/>
        </w:rPr>
        <w:t>os preços registrados se apresentarem superiores aos praticados no mercado;</w:t>
      </w:r>
    </w:p>
    <w:p w:rsidR="00F50593" w:rsidRPr="000575D6" w:rsidRDefault="00F50593" w:rsidP="0028117E">
      <w:pPr>
        <w:widowControl w:val="0"/>
        <w:numPr>
          <w:ilvl w:val="0"/>
          <w:numId w:val="7"/>
        </w:numPr>
        <w:tabs>
          <w:tab w:val="num" w:pos="284"/>
        </w:tabs>
        <w:spacing w:before="120" w:after="120" w:line="240" w:lineRule="auto"/>
        <w:ind w:left="0" w:firstLine="0"/>
        <w:jc w:val="both"/>
        <w:rPr>
          <w:rFonts w:ascii="Segoe UI" w:eastAsia="Times New Roman" w:hAnsi="Segoe UI" w:cs="Segoe UI"/>
          <w:bCs/>
          <w:szCs w:val="20"/>
          <w:lang w:val="pt-PT" w:eastAsia="pt-BR"/>
        </w:rPr>
      </w:pPr>
      <w:r w:rsidRPr="000575D6">
        <w:rPr>
          <w:rFonts w:ascii="Segoe UI" w:eastAsia="Times New Roman" w:hAnsi="Segoe UI" w:cs="Segoe UI"/>
          <w:bCs/>
          <w:szCs w:val="20"/>
          <w:lang w:val="pt-PT" w:eastAsia="pt-BR"/>
        </w:rPr>
        <w:t>por razões de interesse público devidamente demonstradas e justificadas.</w:t>
      </w:r>
    </w:p>
    <w:p w:rsidR="00F50593" w:rsidRPr="000575D6" w:rsidRDefault="00F50593" w:rsidP="00F50593">
      <w:pPr>
        <w:widowControl w:val="0"/>
        <w:spacing w:before="120" w:after="120" w:line="240" w:lineRule="auto"/>
        <w:jc w:val="both"/>
        <w:rPr>
          <w:rFonts w:ascii="Segoe UI" w:eastAsia="Times New Roman" w:hAnsi="Segoe UI" w:cs="Segoe UI"/>
          <w:bCs/>
          <w:szCs w:val="20"/>
          <w:lang w:val="pt-PT" w:eastAsia="pt-BR"/>
        </w:rPr>
      </w:pPr>
      <w:r w:rsidRPr="000575D6">
        <w:rPr>
          <w:rFonts w:ascii="Segoe UI" w:eastAsia="Times New Roman" w:hAnsi="Segoe UI" w:cs="Segoe UI"/>
          <w:bCs/>
          <w:szCs w:val="20"/>
          <w:lang w:val="pt-PT" w:eastAsia="pt-BR"/>
        </w:rPr>
        <w:t>7.2 Ocorrendo cancelamento do preço registrado, a EMPRESA será informada por correspondência, a qual será juntada ao processo da presente Ata.</w:t>
      </w:r>
    </w:p>
    <w:p w:rsidR="00F50593" w:rsidRPr="000575D6" w:rsidRDefault="00F50593" w:rsidP="00F50593">
      <w:pPr>
        <w:widowControl w:val="0"/>
        <w:spacing w:before="120" w:after="120" w:line="240" w:lineRule="auto"/>
        <w:jc w:val="both"/>
        <w:rPr>
          <w:rFonts w:ascii="Segoe UI" w:eastAsia="Times New Roman" w:hAnsi="Segoe UI" w:cs="Segoe UI"/>
          <w:bCs/>
          <w:szCs w:val="20"/>
          <w:lang w:val="pt-PT" w:eastAsia="pt-BR"/>
        </w:rPr>
      </w:pPr>
      <w:r w:rsidRPr="000575D6">
        <w:rPr>
          <w:rFonts w:ascii="Segoe UI" w:eastAsia="Times New Roman" w:hAnsi="Segoe UI" w:cs="Segoe UI"/>
          <w:bCs/>
          <w:szCs w:val="20"/>
          <w:lang w:val="pt-PT" w:eastAsia="pt-BR"/>
        </w:rPr>
        <w:t>7.3</w:t>
      </w:r>
      <w:r w:rsidR="003C0D07">
        <w:rPr>
          <w:rFonts w:ascii="Segoe UI" w:eastAsia="Times New Roman" w:hAnsi="Segoe UI" w:cs="Segoe UI"/>
          <w:bCs/>
          <w:szCs w:val="20"/>
          <w:lang w:val="pt-PT" w:eastAsia="pt-BR"/>
        </w:rPr>
        <w:t>.</w:t>
      </w:r>
      <w:r w:rsidRPr="000575D6">
        <w:rPr>
          <w:rFonts w:ascii="Segoe UI" w:eastAsia="Times New Roman" w:hAnsi="Segoe UI" w:cs="Segoe UI"/>
          <w:bCs/>
          <w:szCs w:val="20"/>
          <w:lang w:val="pt-PT" w:eastAsia="pt-BR"/>
        </w:rPr>
        <w:t xml:space="preserve"> No caso de ser ignorado, incerto ou inacessível o endereço da EMPRESA, a comunicação será feita através do site do </w:t>
      </w:r>
      <w:r w:rsidR="00D633D1" w:rsidRPr="000575D6">
        <w:rPr>
          <w:rFonts w:ascii="Segoe UI" w:eastAsia="Times New Roman" w:hAnsi="Segoe UI" w:cs="Segoe UI"/>
          <w:bCs/>
          <w:szCs w:val="20"/>
          <w:lang w:val="pt-PT" w:eastAsia="pt-BR"/>
        </w:rPr>
        <w:t>SENAR</w:t>
      </w:r>
      <w:r w:rsidRPr="000575D6">
        <w:rPr>
          <w:rFonts w:ascii="Segoe UI" w:eastAsia="Times New Roman" w:hAnsi="Segoe UI" w:cs="Segoe UI"/>
          <w:bCs/>
          <w:szCs w:val="20"/>
          <w:lang w:val="pt-PT" w:eastAsia="pt-BR"/>
        </w:rPr>
        <w:t>-MT, considerando-se cancelado o preço registrado a partir da última publicação.</w:t>
      </w:r>
    </w:p>
    <w:p w:rsidR="00F50593" w:rsidRPr="000575D6" w:rsidRDefault="00F50593" w:rsidP="00F50593">
      <w:pPr>
        <w:widowControl w:val="0"/>
        <w:spacing w:before="120" w:after="120" w:line="240" w:lineRule="auto"/>
        <w:jc w:val="both"/>
        <w:rPr>
          <w:rFonts w:ascii="Segoe UI" w:eastAsia="Times New Roman" w:hAnsi="Segoe UI" w:cs="Segoe UI"/>
          <w:bCs/>
          <w:szCs w:val="20"/>
          <w:lang w:val="pt-PT" w:eastAsia="pt-BR"/>
        </w:rPr>
      </w:pPr>
      <w:r w:rsidRPr="000575D6">
        <w:rPr>
          <w:rFonts w:ascii="Segoe UI" w:eastAsia="Times New Roman" w:hAnsi="Segoe UI" w:cs="Segoe UI"/>
          <w:bCs/>
          <w:szCs w:val="20"/>
          <w:lang w:val="pt-PT" w:eastAsia="pt-BR"/>
        </w:rPr>
        <w:t>7.4</w:t>
      </w:r>
      <w:r w:rsidR="003C0D07">
        <w:rPr>
          <w:rFonts w:ascii="Segoe UI" w:eastAsia="Times New Roman" w:hAnsi="Segoe UI" w:cs="Segoe UI"/>
          <w:bCs/>
          <w:szCs w:val="20"/>
          <w:lang w:val="pt-PT" w:eastAsia="pt-BR"/>
        </w:rPr>
        <w:t>.</w:t>
      </w:r>
      <w:r w:rsidRPr="000575D6">
        <w:rPr>
          <w:rFonts w:ascii="Segoe UI" w:eastAsia="Times New Roman" w:hAnsi="Segoe UI" w:cs="Segoe UI"/>
          <w:bCs/>
          <w:szCs w:val="20"/>
          <w:lang w:val="pt-PT" w:eastAsia="pt-BR"/>
        </w:rPr>
        <w:t xml:space="preserve"> A solicitação da EMPRESA para cancelamento dos preços registrados poderá não ser aceita pelo </w:t>
      </w:r>
      <w:r w:rsidR="00D633D1" w:rsidRPr="000575D6">
        <w:rPr>
          <w:rFonts w:ascii="Segoe UI" w:eastAsia="Times New Roman" w:hAnsi="Segoe UI" w:cs="Segoe UI"/>
          <w:bCs/>
          <w:szCs w:val="20"/>
          <w:lang w:val="pt-PT" w:eastAsia="pt-BR"/>
        </w:rPr>
        <w:t>SENAR</w:t>
      </w:r>
      <w:r w:rsidRPr="000575D6">
        <w:rPr>
          <w:rFonts w:ascii="Segoe UI" w:eastAsia="Times New Roman" w:hAnsi="Segoe UI" w:cs="Segoe UI"/>
          <w:bCs/>
          <w:szCs w:val="20"/>
          <w:lang w:val="pt-PT" w:eastAsia="pt-BR"/>
        </w:rPr>
        <w:t>-MT, facultando-se a esta neste caso, a aplicação das penalidades previstas nesta ATA e no Edital.</w:t>
      </w:r>
    </w:p>
    <w:p w:rsidR="00F50593" w:rsidRPr="000575D6" w:rsidRDefault="00F50593" w:rsidP="00F50593">
      <w:pPr>
        <w:widowControl w:val="0"/>
        <w:spacing w:before="120" w:after="120" w:line="240" w:lineRule="auto"/>
        <w:jc w:val="both"/>
        <w:rPr>
          <w:rFonts w:ascii="Segoe UI" w:eastAsia="Times New Roman" w:hAnsi="Segoe UI" w:cs="Segoe UI"/>
          <w:bCs/>
          <w:szCs w:val="20"/>
          <w:lang w:val="pt-PT" w:eastAsia="pt-BR"/>
        </w:rPr>
      </w:pPr>
      <w:r w:rsidRPr="000575D6">
        <w:rPr>
          <w:rFonts w:ascii="Segoe UI" w:eastAsia="Times New Roman" w:hAnsi="Segoe UI" w:cs="Segoe UI"/>
          <w:bCs/>
          <w:szCs w:val="20"/>
          <w:lang w:val="pt-PT" w:eastAsia="pt-BR"/>
        </w:rPr>
        <w:t>7.5</w:t>
      </w:r>
      <w:r w:rsidR="003C0D07">
        <w:rPr>
          <w:rFonts w:ascii="Segoe UI" w:eastAsia="Times New Roman" w:hAnsi="Segoe UI" w:cs="Segoe UI"/>
          <w:bCs/>
          <w:szCs w:val="20"/>
          <w:lang w:val="pt-PT" w:eastAsia="pt-BR"/>
        </w:rPr>
        <w:t>.</w:t>
      </w:r>
      <w:r w:rsidRPr="000575D6">
        <w:rPr>
          <w:rFonts w:ascii="Segoe UI" w:eastAsia="Times New Roman" w:hAnsi="Segoe UI" w:cs="Segoe UI"/>
          <w:bCs/>
          <w:szCs w:val="20"/>
          <w:lang w:val="pt-PT" w:eastAsia="pt-BR"/>
        </w:rPr>
        <w:t xml:space="preserve"> Havendo o cancelamento do preço registrado, cessarão todas as atividades da EMPRESA, relativas ao fornecimento do Item.</w:t>
      </w:r>
    </w:p>
    <w:p w:rsidR="00F50593" w:rsidRPr="000575D6" w:rsidRDefault="00F50593" w:rsidP="00F50593">
      <w:pPr>
        <w:widowControl w:val="0"/>
        <w:spacing w:before="120" w:after="120" w:line="240" w:lineRule="auto"/>
        <w:jc w:val="both"/>
        <w:rPr>
          <w:rFonts w:ascii="Segoe UI" w:eastAsia="Times New Roman" w:hAnsi="Segoe UI" w:cs="Segoe UI"/>
          <w:bCs/>
          <w:szCs w:val="20"/>
          <w:lang w:val="pt-PT" w:eastAsia="pt-BR"/>
        </w:rPr>
      </w:pPr>
      <w:r w:rsidRPr="000575D6">
        <w:rPr>
          <w:rFonts w:ascii="Segoe UI" w:eastAsia="Times New Roman" w:hAnsi="Segoe UI" w:cs="Segoe UI"/>
          <w:bCs/>
          <w:szCs w:val="20"/>
          <w:lang w:val="pt-PT" w:eastAsia="pt-BR"/>
        </w:rPr>
        <w:t>7.6</w:t>
      </w:r>
      <w:r w:rsidR="003C0D07">
        <w:rPr>
          <w:rFonts w:ascii="Segoe UI" w:eastAsia="Times New Roman" w:hAnsi="Segoe UI" w:cs="Segoe UI"/>
          <w:bCs/>
          <w:szCs w:val="20"/>
          <w:lang w:val="pt-PT" w:eastAsia="pt-BR"/>
        </w:rPr>
        <w:t>.</w:t>
      </w:r>
      <w:r w:rsidRPr="000575D6">
        <w:rPr>
          <w:rFonts w:ascii="Segoe UI" w:eastAsia="Times New Roman" w:hAnsi="Segoe UI" w:cs="Segoe UI"/>
          <w:bCs/>
          <w:szCs w:val="20"/>
          <w:lang w:val="pt-PT" w:eastAsia="pt-BR"/>
        </w:rPr>
        <w:t xml:space="preserve"> Caso o </w:t>
      </w:r>
      <w:r w:rsidR="00D633D1" w:rsidRPr="000575D6">
        <w:rPr>
          <w:rFonts w:ascii="Segoe UI" w:eastAsia="Times New Roman" w:hAnsi="Segoe UI" w:cs="Segoe UI"/>
          <w:bCs/>
          <w:szCs w:val="20"/>
          <w:lang w:val="pt-PT" w:eastAsia="pt-BR"/>
        </w:rPr>
        <w:t>SENAR</w:t>
      </w:r>
      <w:r w:rsidRPr="000575D6">
        <w:rPr>
          <w:rFonts w:ascii="Segoe UI" w:eastAsia="Times New Roman" w:hAnsi="Segoe UI" w:cs="Segoe UI"/>
          <w:bCs/>
          <w:szCs w:val="20"/>
          <w:lang w:val="pt-PT" w:eastAsia="pt-BR"/>
        </w:rPr>
        <w:t>-MT não se utilize da prerrogativa de cancelar esta Ata, a seu exclusivo critério, poderá suspender a sua execução e/ou sustar o pagamento das faturas, até que a EMPRESA cumpra integralmente a condição contratual infringida.</w:t>
      </w:r>
    </w:p>
    <w:p w:rsidR="00640DD9" w:rsidRDefault="00640DD9" w:rsidP="00F50593">
      <w:pPr>
        <w:widowControl w:val="0"/>
        <w:spacing w:before="120" w:after="120" w:line="240" w:lineRule="auto"/>
        <w:jc w:val="both"/>
        <w:rPr>
          <w:rFonts w:ascii="Segoe UI" w:eastAsia="Times New Roman" w:hAnsi="Segoe UI" w:cs="Segoe UI"/>
          <w:b/>
          <w:bCs/>
          <w:szCs w:val="20"/>
          <w:u w:val="single"/>
          <w:lang w:eastAsia="pt-BR"/>
        </w:rPr>
      </w:pPr>
    </w:p>
    <w:p w:rsidR="00F50593" w:rsidRPr="000575D6" w:rsidRDefault="00F50593" w:rsidP="00F50593">
      <w:pPr>
        <w:widowControl w:val="0"/>
        <w:spacing w:before="120" w:after="120" w:line="240" w:lineRule="auto"/>
        <w:jc w:val="both"/>
        <w:rPr>
          <w:rFonts w:ascii="Segoe UI" w:eastAsia="Times New Roman" w:hAnsi="Segoe UI" w:cs="Segoe UI"/>
          <w:b/>
          <w:bCs/>
          <w:szCs w:val="20"/>
          <w:u w:val="single"/>
          <w:lang w:eastAsia="pt-BR"/>
        </w:rPr>
      </w:pPr>
      <w:r w:rsidRPr="000575D6">
        <w:rPr>
          <w:rFonts w:ascii="Segoe UI" w:eastAsia="Times New Roman" w:hAnsi="Segoe UI" w:cs="Segoe UI"/>
          <w:b/>
          <w:bCs/>
          <w:szCs w:val="20"/>
          <w:u w:val="single"/>
          <w:lang w:eastAsia="pt-BR"/>
        </w:rPr>
        <w:t>CLÁUSULA OITAVA – DAS PENALIDADES</w:t>
      </w:r>
    </w:p>
    <w:p w:rsidR="007D0784" w:rsidRPr="007D0784" w:rsidRDefault="007D0784" w:rsidP="007D0784">
      <w:pPr>
        <w:widowControl w:val="0"/>
        <w:tabs>
          <w:tab w:val="left" w:pos="851"/>
          <w:tab w:val="left" w:pos="1276"/>
        </w:tabs>
        <w:snapToGrid w:val="0"/>
        <w:spacing w:before="60" w:after="60" w:line="240" w:lineRule="auto"/>
        <w:jc w:val="both"/>
        <w:rPr>
          <w:rFonts w:ascii="Segoe UI" w:eastAsia="Calibri" w:hAnsi="Segoe UI" w:cs="Segoe UI"/>
        </w:rPr>
      </w:pPr>
      <w:r w:rsidRPr="007D0784">
        <w:rPr>
          <w:rFonts w:ascii="Segoe UI" w:eastAsia="Times New Roman" w:hAnsi="Segoe UI" w:cs="Segoe UI"/>
          <w:lang w:eastAsia="pt-BR"/>
        </w:rPr>
        <w:t>8.1</w:t>
      </w:r>
      <w:r w:rsidR="003C0D07">
        <w:rPr>
          <w:rFonts w:ascii="Segoe UI" w:eastAsia="Times New Roman" w:hAnsi="Segoe UI" w:cs="Segoe UI"/>
          <w:lang w:eastAsia="pt-BR"/>
        </w:rPr>
        <w:t>.</w:t>
      </w:r>
      <w:r w:rsidRPr="007D0784">
        <w:rPr>
          <w:rFonts w:ascii="Segoe UI" w:eastAsia="Calibri" w:hAnsi="Segoe UI" w:cs="Segoe UI"/>
        </w:rPr>
        <w:t xml:space="preserve"> Se a </w:t>
      </w:r>
      <w:r w:rsidR="000B5BD2">
        <w:rPr>
          <w:rFonts w:ascii="Segoe UI" w:eastAsia="Calibri" w:hAnsi="Segoe UI" w:cs="Segoe UI"/>
        </w:rPr>
        <w:t>empresa vencedora</w:t>
      </w:r>
      <w:r w:rsidRPr="007D0784">
        <w:rPr>
          <w:rFonts w:ascii="Segoe UI" w:eastAsia="Calibri" w:hAnsi="Segoe UI" w:cs="Segoe UI"/>
        </w:rPr>
        <w:t>, sem justa causa, deixar de cumprir as obrigações assumidas ou infringir os preceitos legais, ressalvados os casos fortuitos ou de força maior, devidamente justificados e comprovados, responderá, conforme a natureza e gravidade da falta cometida, às penalidades e sanções pertinentes à matéria, garantida a prévia defesa.</w:t>
      </w:r>
    </w:p>
    <w:p w:rsidR="007D0784" w:rsidRPr="007D0784" w:rsidRDefault="007D0784" w:rsidP="007D0784">
      <w:pPr>
        <w:widowControl w:val="0"/>
        <w:tabs>
          <w:tab w:val="left" w:pos="851"/>
          <w:tab w:val="left" w:pos="1276"/>
        </w:tabs>
        <w:snapToGrid w:val="0"/>
        <w:spacing w:before="60" w:after="60" w:line="240" w:lineRule="auto"/>
        <w:jc w:val="both"/>
        <w:rPr>
          <w:rFonts w:ascii="Segoe UI" w:eastAsia="Calibri" w:hAnsi="Segoe UI" w:cs="Segoe UI"/>
        </w:rPr>
      </w:pPr>
      <w:r w:rsidRPr="007D0784">
        <w:rPr>
          <w:rFonts w:ascii="Segoe UI" w:eastAsia="Calibri" w:hAnsi="Segoe UI" w:cs="Segoe UI"/>
        </w:rPr>
        <w:t>8.2</w:t>
      </w:r>
      <w:r w:rsidR="003C0D07">
        <w:rPr>
          <w:rFonts w:ascii="Segoe UI" w:eastAsia="Calibri" w:hAnsi="Segoe UI" w:cs="Segoe UI"/>
        </w:rPr>
        <w:t>.</w:t>
      </w:r>
      <w:r w:rsidRPr="007D0784">
        <w:rPr>
          <w:rFonts w:ascii="Segoe UI" w:eastAsia="Calibri" w:hAnsi="Segoe UI" w:cs="Segoe UI"/>
        </w:rPr>
        <w:t xml:space="preserve"> Ficará impedida de licitar e contratar com o SENAR-MT pelo prazo de até 2 (anos) anos, garantida a ampla defesa, sem prejuízo da rescisão unilateral da contratação e da aplicação de multa de </w:t>
      </w:r>
      <w:r w:rsidRPr="007D0784">
        <w:rPr>
          <w:rFonts w:ascii="Segoe UI" w:eastAsia="Calibri" w:hAnsi="Segoe UI" w:cs="Segoe UI"/>
          <w:b/>
          <w:u w:val="single"/>
        </w:rPr>
        <w:t>até 20% (vinte por cento</w:t>
      </w:r>
      <w:r w:rsidRPr="007D0784">
        <w:rPr>
          <w:rFonts w:ascii="Segoe UI" w:eastAsia="Calibri" w:hAnsi="Segoe UI" w:cs="Segoe UI"/>
        </w:rPr>
        <w:t>) sobre o valor total anual contratado, a CONTRATADA que:</w:t>
      </w:r>
    </w:p>
    <w:p w:rsidR="007D0784" w:rsidRPr="007D0784" w:rsidRDefault="007D0784" w:rsidP="007D0784">
      <w:pPr>
        <w:widowControl w:val="0"/>
        <w:tabs>
          <w:tab w:val="left" w:pos="851"/>
          <w:tab w:val="left" w:pos="1276"/>
        </w:tabs>
        <w:snapToGrid w:val="0"/>
        <w:spacing w:before="60" w:after="60" w:line="240" w:lineRule="auto"/>
        <w:ind w:left="284"/>
        <w:jc w:val="both"/>
        <w:rPr>
          <w:rFonts w:ascii="Segoe UI" w:eastAsia="Calibri" w:hAnsi="Segoe UI" w:cs="Segoe UI"/>
        </w:rPr>
      </w:pPr>
      <w:r w:rsidRPr="007D0784">
        <w:rPr>
          <w:rFonts w:ascii="Segoe UI" w:eastAsia="Calibri" w:hAnsi="Segoe UI" w:cs="Segoe UI"/>
        </w:rPr>
        <w:t>8.2.1</w:t>
      </w:r>
      <w:r w:rsidR="003839EF">
        <w:rPr>
          <w:rFonts w:ascii="Segoe UI" w:eastAsia="Calibri" w:hAnsi="Segoe UI" w:cs="Segoe UI"/>
        </w:rPr>
        <w:t>.</w:t>
      </w:r>
      <w:r w:rsidRPr="007D0784">
        <w:rPr>
          <w:rFonts w:ascii="Segoe UI" w:eastAsia="Calibri" w:hAnsi="Segoe UI" w:cs="Segoe UI"/>
        </w:rPr>
        <w:t xml:space="preserve"> Apresentar documentação falsa;</w:t>
      </w:r>
    </w:p>
    <w:p w:rsidR="007D0784" w:rsidRDefault="007D0784" w:rsidP="007D0784">
      <w:pPr>
        <w:widowControl w:val="0"/>
        <w:tabs>
          <w:tab w:val="left" w:pos="851"/>
          <w:tab w:val="left" w:pos="1276"/>
        </w:tabs>
        <w:snapToGrid w:val="0"/>
        <w:spacing w:before="60" w:after="60" w:line="240" w:lineRule="auto"/>
        <w:ind w:left="284"/>
        <w:jc w:val="both"/>
        <w:rPr>
          <w:rFonts w:ascii="Segoe UI" w:eastAsia="Calibri" w:hAnsi="Segoe UI" w:cs="Segoe UI"/>
        </w:rPr>
      </w:pPr>
      <w:r w:rsidRPr="007D0784">
        <w:rPr>
          <w:rFonts w:ascii="Segoe UI" w:eastAsia="Calibri" w:hAnsi="Segoe UI" w:cs="Segoe UI"/>
        </w:rPr>
        <w:t>8.2.2</w:t>
      </w:r>
      <w:r w:rsidR="003839EF">
        <w:rPr>
          <w:rFonts w:ascii="Segoe UI" w:eastAsia="Calibri" w:hAnsi="Segoe UI" w:cs="Segoe UI"/>
        </w:rPr>
        <w:t>.</w:t>
      </w:r>
      <w:r w:rsidRPr="007D0784">
        <w:rPr>
          <w:rFonts w:ascii="Segoe UI" w:eastAsia="Calibri" w:hAnsi="Segoe UI" w:cs="Segoe UI"/>
        </w:rPr>
        <w:t xml:space="preserve"> Fraudar a execução da contratação;</w:t>
      </w:r>
    </w:p>
    <w:p w:rsidR="0020336F" w:rsidRPr="007D0784" w:rsidRDefault="0020336F" w:rsidP="007D0784">
      <w:pPr>
        <w:widowControl w:val="0"/>
        <w:tabs>
          <w:tab w:val="left" w:pos="851"/>
          <w:tab w:val="left" w:pos="1276"/>
        </w:tabs>
        <w:snapToGrid w:val="0"/>
        <w:spacing w:before="60" w:after="60" w:line="240" w:lineRule="auto"/>
        <w:ind w:left="284"/>
        <w:jc w:val="both"/>
        <w:rPr>
          <w:rFonts w:ascii="Segoe UI" w:eastAsia="Calibri" w:hAnsi="Segoe UI" w:cs="Segoe UI"/>
        </w:rPr>
      </w:pPr>
    </w:p>
    <w:p w:rsidR="007D0784" w:rsidRPr="007D0784" w:rsidRDefault="007D0784" w:rsidP="007D0784">
      <w:pPr>
        <w:widowControl w:val="0"/>
        <w:tabs>
          <w:tab w:val="left" w:pos="851"/>
          <w:tab w:val="left" w:pos="1276"/>
        </w:tabs>
        <w:snapToGrid w:val="0"/>
        <w:spacing w:before="60" w:after="60" w:line="240" w:lineRule="auto"/>
        <w:ind w:left="284"/>
        <w:jc w:val="both"/>
        <w:rPr>
          <w:rFonts w:ascii="Segoe UI" w:eastAsia="Calibri" w:hAnsi="Segoe UI" w:cs="Segoe UI"/>
        </w:rPr>
      </w:pPr>
      <w:r w:rsidRPr="007D0784">
        <w:rPr>
          <w:rFonts w:ascii="Segoe UI" w:eastAsia="Calibri" w:hAnsi="Segoe UI" w:cs="Segoe UI"/>
        </w:rPr>
        <w:lastRenderedPageBreak/>
        <w:t>8.2.3</w:t>
      </w:r>
      <w:r w:rsidR="003839EF">
        <w:rPr>
          <w:rFonts w:ascii="Segoe UI" w:eastAsia="Calibri" w:hAnsi="Segoe UI" w:cs="Segoe UI"/>
        </w:rPr>
        <w:t>.</w:t>
      </w:r>
      <w:r w:rsidRPr="007D0784">
        <w:rPr>
          <w:rFonts w:ascii="Segoe UI" w:eastAsia="Calibri" w:hAnsi="Segoe UI" w:cs="Segoe UI"/>
        </w:rPr>
        <w:t xml:space="preserve"> Comportar-se de modo inidôneo;</w:t>
      </w:r>
    </w:p>
    <w:p w:rsidR="007D0784" w:rsidRPr="007D0784" w:rsidRDefault="007D0784" w:rsidP="007D0784">
      <w:pPr>
        <w:widowControl w:val="0"/>
        <w:tabs>
          <w:tab w:val="left" w:pos="851"/>
          <w:tab w:val="left" w:pos="1276"/>
        </w:tabs>
        <w:snapToGrid w:val="0"/>
        <w:spacing w:before="60" w:after="60" w:line="240" w:lineRule="auto"/>
        <w:ind w:left="284"/>
        <w:jc w:val="both"/>
        <w:rPr>
          <w:rFonts w:ascii="Segoe UI" w:eastAsia="Calibri" w:hAnsi="Segoe UI" w:cs="Segoe UI"/>
        </w:rPr>
      </w:pPr>
      <w:r>
        <w:rPr>
          <w:rFonts w:ascii="Segoe UI" w:eastAsia="Calibri" w:hAnsi="Segoe UI" w:cs="Segoe UI"/>
        </w:rPr>
        <w:t>8.2.4</w:t>
      </w:r>
      <w:r w:rsidR="003839EF">
        <w:rPr>
          <w:rFonts w:ascii="Segoe UI" w:eastAsia="Calibri" w:hAnsi="Segoe UI" w:cs="Segoe UI"/>
        </w:rPr>
        <w:t>.</w:t>
      </w:r>
      <w:r w:rsidRPr="007D0784">
        <w:rPr>
          <w:rFonts w:ascii="Segoe UI" w:eastAsia="Calibri" w:hAnsi="Segoe UI" w:cs="Segoe UI"/>
        </w:rPr>
        <w:t xml:space="preserve"> Cometer fraude fiscal; ou</w:t>
      </w:r>
    </w:p>
    <w:p w:rsidR="007D0784" w:rsidRDefault="007D0784" w:rsidP="007D0784">
      <w:pPr>
        <w:widowControl w:val="0"/>
        <w:tabs>
          <w:tab w:val="left" w:pos="851"/>
          <w:tab w:val="left" w:pos="1276"/>
        </w:tabs>
        <w:snapToGrid w:val="0"/>
        <w:spacing w:before="60" w:after="60" w:line="240" w:lineRule="auto"/>
        <w:ind w:left="284"/>
        <w:jc w:val="both"/>
        <w:rPr>
          <w:rFonts w:ascii="Segoe UI" w:eastAsia="Calibri" w:hAnsi="Segoe UI" w:cs="Segoe UI"/>
        </w:rPr>
      </w:pPr>
      <w:r w:rsidRPr="007D0784">
        <w:rPr>
          <w:rFonts w:ascii="Segoe UI" w:eastAsia="Calibri" w:hAnsi="Segoe UI" w:cs="Segoe UI"/>
        </w:rPr>
        <w:t>8.2.5</w:t>
      </w:r>
      <w:r w:rsidR="003839EF">
        <w:rPr>
          <w:rFonts w:ascii="Segoe UI" w:eastAsia="Calibri" w:hAnsi="Segoe UI" w:cs="Segoe UI"/>
        </w:rPr>
        <w:t>.</w:t>
      </w:r>
      <w:r w:rsidRPr="007D0784">
        <w:rPr>
          <w:rFonts w:ascii="Segoe UI" w:eastAsia="Calibri" w:hAnsi="Segoe UI" w:cs="Segoe UI"/>
        </w:rPr>
        <w:t xml:space="preserve"> Fizer declaração falsa.</w:t>
      </w:r>
    </w:p>
    <w:p w:rsidR="007D0784" w:rsidRDefault="002A380A" w:rsidP="007D0784">
      <w:pPr>
        <w:widowControl w:val="0"/>
        <w:tabs>
          <w:tab w:val="left" w:pos="851"/>
          <w:tab w:val="left" w:pos="1276"/>
        </w:tabs>
        <w:snapToGrid w:val="0"/>
        <w:spacing w:before="60" w:after="60" w:line="240" w:lineRule="auto"/>
        <w:jc w:val="both"/>
        <w:rPr>
          <w:rFonts w:ascii="Segoe UI" w:eastAsia="Calibri" w:hAnsi="Segoe UI" w:cs="Segoe UI"/>
        </w:rPr>
      </w:pPr>
      <w:r w:rsidRPr="002A380A">
        <w:rPr>
          <w:rFonts w:ascii="Segoe UI" w:eastAsia="Calibri" w:hAnsi="Segoe UI" w:cs="Segoe UI"/>
        </w:rPr>
        <w:t>8.3</w:t>
      </w:r>
      <w:r w:rsidR="003839EF">
        <w:rPr>
          <w:rFonts w:ascii="Segoe UI" w:eastAsia="Calibri" w:hAnsi="Segoe UI" w:cs="Segoe UI"/>
        </w:rPr>
        <w:t>.</w:t>
      </w:r>
      <w:r>
        <w:rPr>
          <w:rFonts w:ascii="Segoe UI" w:eastAsia="Calibri" w:hAnsi="Segoe UI" w:cs="Segoe UI"/>
          <w:b/>
        </w:rPr>
        <w:t xml:space="preserve"> </w:t>
      </w:r>
      <w:r w:rsidR="007D0784" w:rsidRPr="007D0784">
        <w:rPr>
          <w:rFonts w:ascii="Segoe UI" w:eastAsia="Calibri" w:hAnsi="Segoe UI" w:cs="Segoe UI"/>
        </w:rPr>
        <w:t xml:space="preserve">Para os fins do item </w:t>
      </w:r>
      <w:r w:rsidR="007D0784" w:rsidRPr="002A380A">
        <w:rPr>
          <w:rFonts w:ascii="Segoe UI" w:eastAsia="Calibri" w:hAnsi="Segoe UI" w:cs="Segoe UI"/>
        </w:rPr>
        <w:t>8.2.3</w:t>
      </w:r>
      <w:r w:rsidR="007D0784" w:rsidRPr="007D0784">
        <w:rPr>
          <w:rFonts w:ascii="Segoe UI" w:eastAsia="Calibri" w:hAnsi="Segoe UI" w:cs="Segoe UI"/>
        </w:rPr>
        <w:t>, reputar-se-ão inidôneos a CONTRATADA que concorrer para os seguintes atos:</w:t>
      </w:r>
    </w:p>
    <w:p w:rsidR="007D0784" w:rsidRPr="007D0784" w:rsidRDefault="002A380A" w:rsidP="007D0784">
      <w:pPr>
        <w:widowControl w:val="0"/>
        <w:tabs>
          <w:tab w:val="left" w:pos="851"/>
          <w:tab w:val="left" w:pos="1276"/>
        </w:tabs>
        <w:snapToGrid w:val="0"/>
        <w:spacing w:before="60" w:after="60" w:line="240" w:lineRule="auto"/>
        <w:ind w:left="284"/>
        <w:jc w:val="both"/>
        <w:rPr>
          <w:rFonts w:ascii="Segoe UI" w:eastAsia="Calibri" w:hAnsi="Segoe UI" w:cs="Segoe UI"/>
        </w:rPr>
      </w:pPr>
      <w:r w:rsidRPr="002A380A">
        <w:rPr>
          <w:rFonts w:ascii="Segoe UI" w:eastAsia="Calibri" w:hAnsi="Segoe UI" w:cs="Segoe UI"/>
        </w:rPr>
        <w:t>8.3.1</w:t>
      </w:r>
      <w:r w:rsidR="003839EF">
        <w:rPr>
          <w:rFonts w:ascii="Segoe UI" w:eastAsia="Calibri" w:hAnsi="Segoe UI" w:cs="Segoe UI"/>
        </w:rPr>
        <w:t>.</w:t>
      </w:r>
      <w:r w:rsidR="007D0784" w:rsidRPr="007D0784">
        <w:rPr>
          <w:rFonts w:ascii="Segoe UI" w:eastAsia="Calibri" w:hAnsi="Segoe UI" w:cs="Segoe UI"/>
        </w:rPr>
        <w:t xml:space="preserve"> Admitir, possibilitar ou dar causa a qualquer modificação ou vantagem, inclusive prorrogação contratual, em favor do adjudicatário, durante a execução das contratações celebrados com o SENAR-MT, sem autorização em norma interna, no ato convocatório da licitação ou nos respectivos instrumentos contratuais ou equivalentes, ou, ainda, pagar fatura com preterição da ordem cronológica de sua exigibilidade;</w:t>
      </w:r>
    </w:p>
    <w:p w:rsidR="007D0784" w:rsidRPr="007D0784" w:rsidRDefault="002A380A" w:rsidP="007D0784">
      <w:pPr>
        <w:widowControl w:val="0"/>
        <w:tabs>
          <w:tab w:val="left" w:pos="851"/>
          <w:tab w:val="left" w:pos="1276"/>
        </w:tabs>
        <w:snapToGrid w:val="0"/>
        <w:spacing w:before="60" w:after="60" w:line="240" w:lineRule="auto"/>
        <w:ind w:left="284"/>
        <w:jc w:val="both"/>
        <w:rPr>
          <w:rFonts w:ascii="Segoe UI" w:eastAsia="Calibri" w:hAnsi="Segoe UI" w:cs="Segoe UI"/>
        </w:rPr>
      </w:pPr>
      <w:r w:rsidRPr="002A380A">
        <w:rPr>
          <w:rFonts w:ascii="Segoe UI" w:eastAsia="Calibri" w:hAnsi="Segoe UI" w:cs="Segoe UI"/>
        </w:rPr>
        <w:t>8.3.2</w:t>
      </w:r>
      <w:r w:rsidR="003839EF">
        <w:rPr>
          <w:rFonts w:ascii="Segoe UI" w:eastAsia="Calibri" w:hAnsi="Segoe UI" w:cs="Segoe UI"/>
        </w:rPr>
        <w:t>.</w:t>
      </w:r>
      <w:r w:rsidR="007D0784" w:rsidRPr="007D0784">
        <w:rPr>
          <w:rFonts w:ascii="Segoe UI" w:eastAsia="Calibri" w:hAnsi="Segoe UI" w:cs="Segoe UI"/>
        </w:rPr>
        <w:t xml:space="preserve"> Tendo comprovadamente concorrido para a consumação da ilegalidade, obtém vantagem indevida ou se beneficia, injustamente, das modificações ou prorrogações contratuais;</w:t>
      </w:r>
    </w:p>
    <w:p w:rsidR="007D0784" w:rsidRPr="007D0784" w:rsidRDefault="002A380A" w:rsidP="007D0784">
      <w:pPr>
        <w:widowControl w:val="0"/>
        <w:tabs>
          <w:tab w:val="left" w:pos="851"/>
          <w:tab w:val="left" w:pos="1276"/>
        </w:tabs>
        <w:snapToGrid w:val="0"/>
        <w:spacing w:before="60" w:after="60" w:line="240" w:lineRule="auto"/>
        <w:ind w:left="284"/>
        <w:jc w:val="both"/>
        <w:rPr>
          <w:rFonts w:ascii="Segoe UI" w:eastAsia="Calibri" w:hAnsi="Segoe UI" w:cs="Segoe UI"/>
        </w:rPr>
      </w:pPr>
      <w:r w:rsidRPr="002A380A">
        <w:rPr>
          <w:rFonts w:ascii="Segoe UI" w:eastAsia="Calibri" w:hAnsi="Segoe UI" w:cs="Segoe UI"/>
        </w:rPr>
        <w:t>8.3.3</w:t>
      </w:r>
      <w:r w:rsidR="003839EF">
        <w:rPr>
          <w:rFonts w:ascii="Segoe UI" w:eastAsia="Calibri" w:hAnsi="Segoe UI" w:cs="Segoe UI"/>
        </w:rPr>
        <w:t>.</w:t>
      </w:r>
      <w:r w:rsidR="007D0784" w:rsidRPr="007D0784">
        <w:rPr>
          <w:rFonts w:ascii="Segoe UI" w:eastAsia="Calibri" w:hAnsi="Segoe UI" w:cs="Segoe UI"/>
        </w:rPr>
        <w:t xml:space="preserve"> Fraudar, em prejuízo da Fazenda Pública, licitação instaurada para aquisição ou venda de bens ou mercadorias, ou contrato dela decorrente que: elevando arbitrariamente os preços; vendendo, como verdadeira ou perfeita, mercadoria falsificada ou deteriorada; entregando uma mercadoria por outra; alterando substância, qualidade ou quantidade da mercadoria fornecida; tornando, por qualquer modo, injustamente, mais onerosa a proposta ou a execução da contratação;</w:t>
      </w:r>
    </w:p>
    <w:p w:rsidR="007D0784" w:rsidRPr="007D0784" w:rsidRDefault="002A380A" w:rsidP="007D0784">
      <w:pPr>
        <w:widowControl w:val="0"/>
        <w:tabs>
          <w:tab w:val="left" w:pos="851"/>
          <w:tab w:val="left" w:pos="1276"/>
        </w:tabs>
        <w:snapToGrid w:val="0"/>
        <w:spacing w:before="60" w:after="60" w:line="240" w:lineRule="auto"/>
        <w:ind w:left="284"/>
        <w:jc w:val="both"/>
        <w:rPr>
          <w:rFonts w:ascii="Segoe UI" w:eastAsia="Calibri" w:hAnsi="Segoe UI" w:cs="Segoe UI"/>
        </w:rPr>
      </w:pPr>
      <w:r w:rsidRPr="002A380A">
        <w:rPr>
          <w:rFonts w:ascii="Segoe UI" w:eastAsia="Calibri" w:hAnsi="Segoe UI" w:cs="Segoe UI"/>
        </w:rPr>
        <w:t>8.3.4</w:t>
      </w:r>
      <w:r w:rsidR="003839EF">
        <w:rPr>
          <w:rFonts w:ascii="Segoe UI" w:eastAsia="Calibri" w:hAnsi="Segoe UI" w:cs="Segoe UI"/>
        </w:rPr>
        <w:t>.</w:t>
      </w:r>
      <w:r w:rsidR="007D0784" w:rsidRPr="007D0784">
        <w:rPr>
          <w:rFonts w:ascii="Segoe UI" w:eastAsia="Calibri" w:hAnsi="Segoe UI" w:cs="Segoe UI"/>
        </w:rPr>
        <w:t xml:space="preserve"> Empresas que tenham sido consideradas suspensas e/ou inidôneas por qualquer entidade integrante do Sistema “S”;</w:t>
      </w:r>
    </w:p>
    <w:p w:rsidR="007D0784" w:rsidRPr="007D0784" w:rsidRDefault="002A380A" w:rsidP="007D0784">
      <w:pPr>
        <w:widowControl w:val="0"/>
        <w:tabs>
          <w:tab w:val="left" w:pos="851"/>
          <w:tab w:val="left" w:pos="1276"/>
        </w:tabs>
        <w:snapToGrid w:val="0"/>
        <w:spacing w:before="60" w:after="60" w:line="240" w:lineRule="auto"/>
        <w:ind w:left="284"/>
        <w:jc w:val="both"/>
        <w:rPr>
          <w:rFonts w:ascii="Segoe UI" w:eastAsia="Calibri" w:hAnsi="Segoe UI" w:cs="Segoe UI"/>
        </w:rPr>
      </w:pPr>
      <w:r w:rsidRPr="002A380A">
        <w:rPr>
          <w:rFonts w:ascii="Segoe UI" w:eastAsia="Calibri" w:hAnsi="Segoe UI" w:cs="Segoe UI"/>
        </w:rPr>
        <w:t>8.3.5</w:t>
      </w:r>
      <w:r w:rsidR="003839EF">
        <w:rPr>
          <w:rFonts w:ascii="Segoe UI" w:eastAsia="Calibri" w:hAnsi="Segoe UI" w:cs="Segoe UI"/>
        </w:rPr>
        <w:t>.</w:t>
      </w:r>
      <w:r w:rsidR="007D0784" w:rsidRPr="007D0784">
        <w:rPr>
          <w:rFonts w:ascii="Segoe UI" w:eastAsia="Calibri" w:hAnsi="Segoe UI" w:cs="Segoe UI"/>
        </w:rPr>
        <w:t xml:space="preserve"> Empresas inscritas no Cadastro Nacional de Empresas Inidôneas e Suspensas (CEIS) mantido pela Controladoria-Geral da União.</w:t>
      </w:r>
    </w:p>
    <w:p w:rsidR="007D0784" w:rsidRPr="007D0784" w:rsidRDefault="002A380A" w:rsidP="007D0784">
      <w:pPr>
        <w:widowControl w:val="0"/>
        <w:tabs>
          <w:tab w:val="left" w:pos="851"/>
          <w:tab w:val="left" w:pos="1276"/>
        </w:tabs>
        <w:snapToGrid w:val="0"/>
        <w:spacing w:before="60" w:after="60" w:line="240" w:lineRule="auto"/>
        <w:jc w:val="both"/>
        <w:rPr>
          <w:rFonts w:ascii="Segoe UI" w:eastAsia="Calibri" w:hAnsi="Segoe UI" w:cs="Segoe UI"/>
        </w:rPr>
      </w:pPr>
      <w:r w:rsidRPr="002A380A">
        <w:rPr>
          <w:rFonts w:ascii="Segoe UI" w:eastAsia="Calibri" w:hAnsi="Segoe UI" w:cs="Segoe UI"/>
        </w:rPr>
        <w:t>8.4</w:t>
      </w:r>
      <w:r w:rsidR="003839EF">
        <w:rPr>
          <w:rFonts w:ascii="Segoe UI" w:eastAsia="Calibri" w:hAnsi="Segoe UI" w:cs="Segoe UI"/>
        </w:rPr>
        <w:t>.</w:t>
      </w:r>
      <w:r w:rsidR="007D0784" w:rsidRPr="007D0784">
        <w:rPr>
          <w:rFonts w:ascii="Segoe UI" w:eastAsia="Calibri" w:hAnsi="Segoe UI" w:cs="Segoe UI"/>
        </w:rPr>
        <w:t xml:space="preserve"> Nos casos de </w:t>
      </w:r>
      <w:r w:rsidR="007D0784" w:rsidRPr="007D0784">
        <w:rPr>
          <w:rFonts w:ascii="Segoe UI" w:eastAsia="Calibri" w:hAnsi="Segoe UI" w:cs="Segoe UI"/>
          <w:b/>
        </w:rPr>
        <w:t>retardamento</w:t>
      </w:r>
      <w:r w:rsidR="007D0784" w:rsidRPr="007D0784">
        <w:rPr>
          <w:rFonts w:ascii="Segoe UI" w:eastAsia="Calibri" w:hAnsi="Segoe UI" w:cs="Segoe UI"/>
        </w:rPr>
        <w:t xml:space="preserve">, de </w:t>
      </w:r>
      <w:r w:rsidR="007D0784" w:rsidRPr="007D0784">
        <w:rPr>
          <w:rFonts w:ascii="Segoe UI" w:eastAsia="Calibri" w:hAnsi="Segoe UI" w:cs="Segoe UI"/>
          <w:b/>
        </w:rPr>
        <w:t>falha na execução do contrato ou instrumento equivalente</w:t>
      </w:r>
      <w:r w:rsidR="007D0784" w:rsidRPr="007D0784">
        <w:rPr>
          <w:rFonts w:ascii="Segoe UI" w:eastAsia="Calibri" w:hAnsi="Segoe UI" w:cs="Segoe UI"/>
        </w:rPr>
        <w:t xml:space="preserve">, de </w:t>
      </w:r>
      <w:r w:rsidR="007D0784" w:rsidRPr="007D0784">
        <w:rPr>
          <w:rFonts w:ascii="Segoe UI" w:eastAsia="Calibri" w:hAnsi="Segoe UI" w:cs="Segoe UI"/>
          <w:b/>
        </w:rPr>
        <w:t>inexecução parcial</w:t>
      </w:r>
      <w:r w:rsidR="007D0784" w:rsidRPr="007D0784">
        <w:rPr>
          <w:rFonts w:ascii="Segoe UI" w:eastAsia="Calibri" w:hAnsi="Segoe UI" w:cs="Segoe UI"/>
        </w:rPr>
        <w:t xml:space="preserve"> ou </w:t>
      </w:r>
      <w:r w:rsidR="007D0784" w:rsidRPr="007D0784">
        <w:rPr>
          <w:rFonts w:ascii="Segoe UI" w:eastAsia="Calibri" w:hAnsi="Segoe UI" w:cs="Segoe UI"/>
          <w:b/>
        </w:rPr>
        <w:t>total</w:t>
      </w:r>
      <w:r w:rsidR="007D0784" w:rsidRPr="007D0784">
        <w:rPr>
          <w:rFonts w:ascii="Segoe UI" w:eastAsia="Calibri" w:hAnsi="Segoe UI" w:cs="Segoe UI"/>
        </w:rPr>
        <w:t xml:space="preserve"> do objeto, garantida a ampla defesa, a CONTRATADA poderá ser apenada, isoladamente, ou juntamente com as multas definidas nos itens abaixo e nas tabelas </w:t>
      </w:r>
      <w:r w:rsidR="007D0784" w:rsidRPr="007D0784">
        <w:rPr>
          <w:rFonts w:ascii="Segoe UI" w:eastAsia="Calibri" w:hAnsi="Segoe UI" w:cs="Segoe UI"/>
          <w:b/>
        </w:rPr>
        <w:t>1</w:t>
      </w:r>
      <w:r w:rsidR="007D0784" w:rsidRPr="007D0784">
        <w:rPr>
          <w:rFonts w:ascii="Segoe UI" w:eastAsia="Calibri" w:hAnsi="Segoe UI" w:cs="Segoe UI"/>
        </w:rPr>
        <w:t xml:space="preserve"> e </w:t>
      </w:r>
      <w:r w:rsidR="007D0784" w:rsidRPr="007D0784">
        <w:rPr>
          <w:rFonts w:ascii="Segoe UI" w:eastAsia="Calibri" w:hAnsi="Segoe UI" w:cs="Segoe UI"/>
          <w:b/>
        </w:rPr>
        <w:t>2</w:t>
      </w:r>
      <w:r w:rsidR="007D0784" w:rsidRPr="007D0784">
        <w:rPr>
          <w:rFonts w:ascii="Segoe UI" w:eastAsia="Calibri" w:hAnsi="Segoe UI" w:cs="Segoe UI"/>
        </w:rPr>
        <w:t xml:space="preserve"> do item </w:t>
      </w:r>
      <w:r w:rsidR="007D0784" w:rsidRPr="002A380A">
        <w:rPr>
          <w:rFonts w:ascii="Segoe UI" w:eastAsia="Calibri" w:hAnsi="Segoe UI" w:cs="Segoe UI"/>
        </w:rPr>
        <w:t>8.10</w:t>
      </w:r>
      <w:r w:rsidR="007D0784" w:rsidRPr="007D0784">
        <w:rPr>
          <w:rFonts w:ascii="Segoe UI" w:eastAsia="Calibri" w:hAnsi="Segoe UI" w:cs="Segoe UI"/>
        </w:rPr>
        <w:t>, com as seguintes penalidades:</w:t>
      </w:r>
    </w:p>
    <w:p w:rsidR="007D0784" w:rsidRPr="007D0784" w:rsidRDefault="002A380A" w:rsidP="007D0784">
      <w:pPr>
        <w:widowControl w:val="0"/>
        <w:tabs>
          <w:tab w:val="left" w:pos="851"/>
          <w:tab w:val="left" w:pos="1276"/>
        </w:tabs>
        <w:snapToGrid w:val="0"/>
        <w:spacing w:before="60" w:after="60" w:line="240" w:lineRule="auto"/>
        <w:ind w:left="284"/>
        <w:jc w:val="both"/>
        <w:rPr>
          <w:rFonts w:ascii="Segoe UI" w:eastAsia="Calibri" w:hAnsi="Segoe UI" w:cs="Segoe UI"/>
        </w:rPr>
      </w:pPr>
      <w:r w:rsidRPr="002A380A">
        <w:rPr>
          <w:rFonts w:ascii="Segoe UI" w:eastAsia="Calibri" w:hAnsi="Segoe UI" w:cs="Segoe UI"/>
        </w:rPr>
        <w:t>8.4.1</w:t>
      </w:r>
      <w:r w:rsidR="003839EF">
        <w:rPr>
          <w:rFonts w:ascii="Segoe UI" w:eastAsia="Calibri" w:hAnsi="Segoe UI" w:cs="Segoe UI"/>
        </w:rPr>
        <w:t>.</w:t>
      </w:r>
      <w:r w:rsidR="007D0784" w:rsidRPr="007D0784">
        <w:rPr>
          <w:rFonts w:ascii="Segoe UI" w:eastAsia="Calibri" w:hAnsi="Segoe UI" w:cs="Segoe UI"/>
        </w:rPr>
        <w:t xml:space="preserve"> </w:t>
      </w:r>
      <w:r w:rsidR="007D0784" w:rsidRPr="007D0784">
        <w:rPr>
          <w:rFonts w:ascii="Segoe UI" w:eastAsia="Calibri" w:hAnsi="Segoe UI" w:cs="Segoe UI"/>
          <w:b/>
        </w:rPr>
        <w:t>Advertência</w:t>
      </w:r>
      <w:r w:rsidR="007D0784" w:rsidRPr="007D0784">
        <w:rPr>
          <w:rFonts w:ascii="Segoe UI" w:eastAsia="Calibri" w:hAnsi="Segoe UI" w:cs="Segoe UI"/>
        </w:rPr>
        <w:t>;</w:t>
      </w:r>
    </w:p>
    <w:p w:rsidR="007D0784" w:rsidRPr="007D0784" w:rsidRDefault="002A380A" w:rsidP="007D0784">
      <w:pPr>
        <w:widowControl w:val="0"/>
        <w:tabs>
          <w:tab w:val="left" w:pos="851"/>
          <w:tab w:val="left" w:pos="1276"/>
        </w:tabs>
        <w:snapToGrid w:val="0"/>
        <w:spacing w:before="60" w:after="60" w:line="240" w:lineRule="auto"/>
        <w:ind w:left="284"/>
        <w:jc w:val="both"/>
        <w:rPr>
          <w:rFonts w:ascii="Segoe UI" w:eastAsia="Calibri" w:hAnsi="Segoe UI" w:cs="Segoe UI"/>
        </w:rPr>
      </w:pPr>
      <w:r w:rsidRPr="002A380A">
        <w:rPr>
          <w:rFonts w:ascii="Segoe UI" w:eastAsia="Calibri" w:hAnsi="Segoe UI" w:cs="Segoe UI"/>
        </w:rPr>
        <w:t>8.4.2</w:t>
      </w:r>
      <w:r w:rsidR="003839EF">
        <w:rPr>
          <w:rFonts w:ascii="Segoe UI" w:eastAsia="Calibri" w:hAnsi="Segoe UI" w:cs="Segoe UI"/>
        </w:rPr>
        <w:t>.</w:t>
      </w:r>
      <w:r w:rsidR="007D0784" w:rsidRPr="007D0784">
        <w:rPr>
          <w:rFonts w:ascii="Segoe UI" w:eastAsia="Calibri" w:hAnsi="Segoe UI" w:cs="Segoe UI"/>
        </w:rPr>
        <w:t xml:space="preserve"> </w:t>
      </w:r>
      <w:r w:rsidR="007D0784" w:rsidRPr="007D0784">
        <w:rPr>
          <w:rFonts w:ascii="Segoe UI" w:eastAsia="Calibri" w:hAnsi="Segoe UI" w:cs="Segoe UI"/>
          <w:b/>
        </w:rPr>
        <w:t>Suspensão temporária</w:t>
      </w:r>
      <w:r w:rsidR="007D0784" w:rsidRPr="007D0784">
        <w:rPr>
          <w:rFonts w:ascii="Segoe UI" w:eastAsia="Calibri" w:hAnsi="Segoe UI" w:cs="Segoe UI"/>
        </w:rPr>
        <w:t xml:space="preserve"> de participação em licitação e impedimento de contratar com a SENAR-MT, por prazo não superior a dois anos;</w:t>
      </w:r>
    </w:p>
    <w:p w:rsidR="007D0784" w:rsidRPr="007D0784" w:rsidRDefault="007D0784" w:rsidP="007D0784">
      <w:pPr>
        <w:widowControl w:val="0"/>
        <w:tabs>
          <w:tab w:val="left" w:pos="851"/>
          <w:tab w:val="left" w:pos="1276"/>
        </w:tabs>
        <w:snapToGrid w:val="0"/>
        <w:spacing w:before="60" w:after="60" w:line="240" w:lineRule="auto"/>
        <w:ind w:left="284"/>
        <w:jc w:val="both"/>
        <w:rPr>
          <w:rFonts w:ascii="Segoe UI" w:eastAsia="Calibri" w:hAnsi="Segoe UI" w:cs="Segoe UI"/>
        </w:rPr>
      </w:pPr>
      <w:r w:rsidRPr="002A380A">
        <w:rPr>
          <w:rFonts w:ascii="Segoe UI" w:eastAsia="Calibri" w:hAnsi="Segoe UI" w:cs="Segoe UI"/>
        </w:rPr>
        <w:t>8.4.3</w:t>
      </w:r>
      <w:r w:rsidR="003839EF">
        <w:rPr>
          <w:rFonts w:ascii="Segoe UI" w:eastAsia="Calibri" w:hAnsi="Segoe UI" w:cs="Segoe UI"/>
        </w:rPr>
        <w:t>.</w:t>
      </w:r>
      <w:r w:rsidRPr="007D0784">
        <w:rPr>
          <w:rFonts w:ascii="Segoe UI" w:eastAsia="Calibri" w:hAnsi="Segoe UI" w:cs="Segoe UI"/>
        </w:rPr>
        <w:t xml:space="preserve"> </w:t>
      </w:r>
      <w:r w:rsidRPr="007D0784">
        <w:rPr>
          <w:rFonts w:ascii="Segoe UI" w:eastAsia="Calibri" w:hAnsi="Segoe UI" w:cs="Segoe UI"/>
          <w:b/>
        </w:rPr>
        <w:t>Declaração de inidoneidade</w:t>
      </w:r>
      <w:r w:rsidRPr="007D0784">
        <w:rPr>
          <w:rFonts w:ascii="Segoe UI" w:eastAsia="Calibri" w:hAnsi="Segoe UI" w:cs="Segoe UI"/>
        </w:rPr>
        <w:t xml:space="preserve"> para licitar ou contratar com o SENAR-MT enquanto perdurarem os motivos determinantes da punição ou até que seja promovida a reabilitação perante a própria autoridade que aplicou a penalidade, que será concedida sempre que a CONTRATADA ressarcir o SENAR-MT pelos prejuízos resultantes e após decorrido o prazo da sanção aplicada com base no item anterior; ou </w:t>
      </w:r>
    </w:p>
    <w:p w:rsidR="007D0784" w:rsidRPr="007D0784" w:rsidRDefault="002A380A" w:rsidP="007D0784">
      <w:pPr>
        <w:widowControl w:val="0"/>
        <w:tabs>
          <w:tab w:val="left" w:pos="851"/>
          <w:tab w:val="left" w:pos="1276"/>
        </w:tabs>
        <w:snapToGrid w:val="0"/>
        <w:spacing w:before="60" w:after="60" w:line="240" w:lineRule="auto"/>
        <w:ind w:left="284"/>
        <w:jc w:val="both"/>
        <w:rPr>
          <w:rFonts w:ascii="Segoe UI" w:eastAsia="Calibri" w:hAnsi="Segoe UI" w:cs="Segoe UI"/>
        </w:rPr>
      </w:pPr>
      <w:r w:rsidRPr="002A380A">
        <w:rPr>
          <w:rFonts w:ascii="Segoe UI" w:eastAsia="Calibri" w:hAnsi="Segoe UI" w:cs="Segoe UI"/>
        </w:rPr>
        <w:t>8.4.4</w:t>
      </w:r>
      <w:r w:rsidR="003839EF">
        <w:rPr>
          <w:rFonts w:ascii="Segoe UI" w:eastAsia="Calibri" w:hAnsi="Segoe UI" w:cs="Segoe UI"/>
        </w:rPr>
        <w:t>.</w:t>
      </w:r>
      <w:r w:rsidR="007D0784" w:rsidRPr="007D0784">
        <w:rPr>
          <w:rFonts w:ascii="Segoe UI" w:eastAsia="Calibri" w:hAnsi="Segoe UI" w:cs="Segoe UI"/>
        </w:rPr>
        <w:t xml:space="preserve"> </w:t>
      </w:r>
      <w:r w:rsidR="007D0784" w:rsidRPr="007D0784">
        <w:rPr>
          <w:rFonts w:ascii="Segoe UI" w:eastAsia="Calibri" w:hAnsi="Segoe UI" w:cs="Segoe UI"/>
          <w:b/>
        </w:rPr>
        <w:t>Impedimento de licitar e contratar</w:t>
      </w:r>
      <w:r w:rsidR="007D0784" w:rsidRPr="007D0784">
        <w:rPr>
          <w:rFonts w:ascii="Segoe UI" w:eastAsia="Calibri" w:hAnsi="Segoe UI" w:cs="Segoe UI"/>
        </w:rPr>
        <w:t xml:space="preserve"> com o SENAR-MT, pelo prazo de até dois anos.</w:t>
      </w:r>
    </w:p>
    <w:p w:rsidR="007D0784" w:rsidRDefault="007D0784" w:rsidP="007D0784">
      <w:pPr>
        <w:widowControl w:val="0"/>
        <w:tabs>
          <w:tab w:val="left" w:pos="851"/>
          <w:tab w:val="left" w:pos="1276"/>
        </w:tabs>
        <w:snapToGrid w:val="0"/>
        <w:spacing w:before="60" w:after="60" w:line="240" w:lineRule="auto"/>
        <w:jc w:val="both"/>
        <w:rPr>
          <w:rFonts w:ascii="Segoe UI" w:eastAsia="Calibri" w:hAnsi="Segoe UI" w:cs="Segoe UI"/>
        </w:rPr>
      </w:pPr>
      <w:r w:rsidRPr="002A380A">
        <w:rPr>
          <w:rFonts w:ascii="Segoe UI" w:eastAsia="Calibri" w:hAnsi="Segoe UI" w:cs="Segoe UI"/>
        </w:rPr>
        <w:t>8.5</w:t>
      </w:r>
      <w:r w:rsidR="003839EF">
        <w:rPr>
          <w:rFonts w:ascii="Segoe UI" w:eastAsia="Calibri" w:hAnsi="Segoe UI" w:cs="Segoe UI"/>
        </w:rPr>
        <w:t>.</w:t>
      </w:r>
      <w:r w:rsidRPr="007D0784">
        <w:rPr>
          <w:rFonts w:ascii="Segoe UI" w:eastAsia="Calibri" w:hAnsi="Segoe UI" w:cs="Segoe UI"/>
        </w:rPr>
        <w:t xml:space="preserve"> Configurar-se-á o retardamento da execução quando a CONTRATADA:</w:t>
      </w:r>
    </w:p>
    <w:p w:rsidR="0020336F" w:rsidRPr="007D0784" w:rsidRDefault="0020336F" w:rsidP="007D0784">
      <w:pPr>
        <w:widowControl w:val="0"/>
        <w:tabs>
          <w:tab w:val="left" w:pos="851"/>
          <w:tab w:val="left" w:pos="1276"/>
        </w:tabs>
        <w:snapToGrid w:val="0"/>
        <w:spacing w:before="60" w:after="60" w:line="240" w:lineRule="auto"/>
        <w:jc w:val="both"/>
        <w:rPr>
          <w:rFonts w:ascii="Segoe UI" w:eastAsia="Calibri" w:hAnsi="Segoe UI" w:cs="Segoe UI"/>
        </w:rPr>
      </w:pPr>
    </w:p>
    <w:p w:rsidR="007D0784" w:rsidRDefault="007D0784" w:rsidP="007D0784">
      <w:pPr>
        <w:widowControl w:val="0"/>
        <w:tabs>
          <w:tab w:val="left" w:pos="851"/>
          <w:tab w:val="left" w:pos="1276"/>
        </w:tabs>
        <w:snapToGrid w:val="0"/>
        <w:spacing w:before="60" w:after="60" w:line="240" w:lineRule="auto"/>
        <w:ind w:left="284"/>
        <w:jc w:val="both"/>
        <w:rPr>
          <w:rFonts w:ascii="Segoe UI" w:eastAsia="Calibri" w:hAnsi="Segoe UI" w:cs="Segoe UI"/>
        </w:rPr>
      </w:pPr>
      <w:r w:rsidRPr="002A380A">
        <w:rPr>
          <w:rFonts w:ascii="Segoe UI" w:eastAsia="Calibri" w:hAnsi="Segoe UI" w:cs="Segoe UI"/>
        </w:rPr>
        <w:lastRenderedPageBreak/>
        <w:t>8.5.1</w:t>
      </w:r>
      <w:r w:rsidR="003839EF">
        <w:rPr>
          <w:rFonts w:ascii="Segoe UI" w:eastAsia="Calibri" w:hAnsi="Segoe UI" w:cs="Segoe UI"/>
        </w:rPr>
        <w:t>.</w:t>
      </w:r>
      <w:r w:rsidRPr="007D0784">
        <w:rPr>
          <w:rFonts w:ascii="Segoe UI" w:eastAsia="Calibri" w:hAnsi="Segoe UI" w:cs="Segoe UI"/>
          <w:color w:val="FF0000"/>
        </w:rPr>
        <w:t xml:space="preserve"> </w:t>
      </w:r>
      <w:r w:rsidRPr="007D0784">
        <w:rPr>
          <w:rFonts w:ascii="Segoe UI" w:eastAsia="Calibri" w:hAnsi="Segoe UI" w:cs="Segoe UI"/>
          <w:b/>
        </w:rPr>
        <w:t>Atrasar a entrega/execução, sem causa justificada, dos produtos/serviços objeto da contratação</w:t>
      </w:r>
      <w:r w:rsidRPr="007D0784">
        <w:rPr>
          <w:rFonts w:ascii="Segoe UI" w:eastAsia="Calibri" w:hAnsi="Segoe UI" w:cs="Segoe UI"/>
        </w:rPr>
        <w:t xml:space="preserve"> </w:t>
      </w:r>
      <w:r w:rsidRPr="007D0784">
        <w:rPr>
          <w:rFonts w:ascii="Segoe UI" w:eastAsia="Calibri" w:hAnsi="Segoe UI" w:cs="Segoe UI"/>
          <w:b/>
        </w:rPr>
        <w:t>após o 1° (primeiro) dia corrido da data estipulada para o fornecimento/execução</w:t>
      </w:r>
      <w:r w:rsidRPr="007D0784">
        <w:rPr>
          <w:rFonts w:ascii="Segoe UI" w:eastAsia="Calibri" w:hAnsi="Segoe UI" w:cs="Segoe UI"/>
        </w:rPr>
        <w:t>;</w:t>
      </w:r>
    </w:p>
    <w:p w:rsidR="007D0784" w:rsidRPr="007D0784" w:rsidRDefault="002A380A" w:rsidP="007D0784">
      <w:pPr>
        <w:widowControl w:val="0"/>
        <w:tabs>
          <w:tab w:val="left" w:pos="851"/>
          <w:tab w:val="left" w:pos="1276"/>
        </w:tabs>
        <w:snapToGrid w:val="0"/>
        <w:spacing w:before="60" w:after="60" w:line="240" w:lineRule="auto"/>
        <w:jc w:val="both"/>
        <w:rPr>
          <w:rFonts w:ascii="Segoe UI" w:eastAsia="Calibri" w:hAnsi="Segoe UI" w:cs="Segoe UI"/>
        </w:rPr>
      </w:pPr>
      <w:bookmarkStart w:id="0" w:name="_GoBack"/>
      <w:bookmarkEnd w:id="0"/>
      <w:r w:rsidRPr="002A380A">
        <w:rPr>
          <w:rFonts w:ascii="Segoe UI" w:eastAsia="Calibri" w:hAnsi="Segoe UI" w:cs="Segoe UI"/>
        </w:rPr>
        <w:t>8.6</w:t>
      </w:r>
      <w:r w:rsidR="003839EF">
        <w:rPr>
          <w:rFonts w:ascii="Segoe UI" w:eastAsia="Calibri" w:hAnsi="Segoe UI" w:cs="Segoe UI"/>
        </w:rPr>
        <w:t>.</w:t>
      </w:r>
      <w:r w:rsidR="007D0784" w:rsidRPr="007D0784">
        <w:rPr>
          <w:rFonts w:ascii="Segoe UI" w:eastAsia="Calibri" w:hAnsi="Segoe UI" w:cs="Segoe UI"/>
        </w:rPr>
        <w:t xml:space="preserve"> Configurar-se-á a falha na execução da contratação quando a ADJUDICATÁRIA se enquadrar em qualquer das situações previstas na tabela </w:t>
      </w:r>
      <w:r w:rsidR="007D0784" w:rsidRPr="007D0784">
        <w:rPr>
          <w:rFonts w:ascii="Segoe UI" w:eastAsia="Calibri" w:hAnsi="Segoe UI" w:cs="Segoe UI"/>
          <w:b/>
        </w:rPr>
        <w:t>2</w:t>
      </w:r>
      <w:r w:rsidR="007D0784" w:rsidRPr="007D0784">
        <w:rPr>
          <w:rFonts w:ascii="Segoe UI" w:eastAsia="Calibri" w:hAnsi="Segoe UI" w:cs="Segoe UI"/>
        </w:rPr>
        <w:t xml:space="preserve"> do item </w:t>
      </w:r>
      <w:r w:rsidR="007D0784" w:rsidRPr="002A380A">
        <w:rPr>
          <w:rFonts w:ascii="Segoe UI" w:eastAsia="Calibri" w:hAnsi="Segoe UI" w:cs="Segoe UI"/>
        </w:rPr>
        <w:t>8.10</w:t>
      </w:r>
      <w:r w:rsidR="007D0784" w:rsidRPr="007D0784">
        <w:rPr>
          <w:rFonts w:ascii="Segoe UI" w:eastAsia="Calibri" w:hAnsi="Segoe UI" w:cs="Segoe UI"/>
        </w:rPr>
        <w:t xml:space="preserve">, respeitada a graduação de infrações conforme a tabela </w:t>
      </w:r>
      <w:r w:rsidR="007D0784" w:rsidRPr="007D0784">
        <w:rPr>
          <w:rFonts w:ascii="Segoe UI" w:eastAsia="Calibri" w:hAnsi="Segoe UI" w:cs="Segoe UI"/>
          <w:b/>
        </w:rPr>
        <w:t>1</w:t>
      </w:r>
      <w:r w:rsidR="007D0784" w:rsidRPr="007D0784">
        <w:rPr>
          <w:rFonts w:ascii="Segoe UI" w:eastAsia="Calibri" w:hAnsi="Segoe UI" w:cs="Segoe UI"/>
        </w:rPr>
        <w:t xml:space="preserve"> no referido item.</w:t>
      </w:r>
    </w:p>
    <w:p w:rsidR="007D0784" w:rsidRPr="007D0784" w:rsidRDefault="007D0784" w:rsidP="007D0784">
      <w:pPr>
        <w:widowControl w:val="0"/>
        <w:tabs>
          <w:tab w:val="left" w:pos="851"/>
          <w:tab w:val="left" w:pos="1276"/>
        </w:tabs>
        <w:snapToGrid w:val="0"/>
        <w:spacing w:before="60" w:after="60" w:line="240" w:lineRule="auto"/>
        <w:jc w:val="both"/>
        <w:rPr>
          <w:rFonts w:ascii="Segoe UI" w:eastAsia="Calibri" w:hAnsi="Segoe UI" w:cs="Segoe UI"/>
        </w:rPr>
      </w:pPr>
      <w:r w:rsidRPr="002A380A">
        <w:rPr>
          <w:rFonts w:ascii="Segoe UI" w:eastAsia="Calibri" w:hAnsi="Segoe UI" w:cs="Segoe UI"/>
        </w:rPr>
        <w:t>8.7</w:t>
      </w:r>
      <w:r w:rsidR="003839EF">
        <w:rPr>
          <w:rFonts w:ascii="Segoe UI" w:eastAsia="Calibri" w:hAnsi="Segoe UI" w:cs="Segoe UI"/>
        </w:rPr>
        <w:t>.</w:t>
      </w:r>
      <w:r w:rsidRPr="007D0784">
        <w:rPr>
          <w:rFonts w:ascii="Segoe UI" w:eastAsia="Calibri" w:hAnsi="Segoe UI" w:cs="Segoe UI"/>
        </w:rPr>
        <w:t xml:space="preserve"> Configurar-se-á a inexecução parcial do objeto quando a CONTRATADA:</w:t>
      </w:r>
    </w:p>
    <w:p w:rsidR="007D0784" w:rsidRDefault="007D0784" w:rsidP="007D0784">
      <w:pPr>
        <w:widowControl w:val="0"/>
        <w:tabs>
          <w:tab w:val="left" w:pos="851"/>
          <w:tab w:val="left" w:pos="1276"/>
        </w:tabs>
        <w:snapToGrid w:val="0"/>
        <w:spacing w:before="60" w:after="60" w:line="240" w:lineRule="auto"/>
        <w:ind w:left="284"/>
        <w:jc w:val="both"/>
        <w:rPr>
          <w:rFonts w:ascii="Segoe UI" w:eastAsia="Calibri" w:hAnsi="Segoe UI" w:cs="Segoe UI"/>
          <w:b/>
        </w:rPr>
      </w:pPr>
      <w:r w:rsidRPr="002A380A">
        <w:rPr>
          <w:rFonts w:ascii="Segoe UI" w:eastAsia="Calibri" w:hAnsi="Segoe UI" w:cs="Segoe UI"/>
        </w:rPr>
        <w:t>8.7.1</w:t>
      </w:r>
      <w:r w:rsidR="003839EF">
        <w:rPr>
          <w:rFonts w:ascii="Segoe UI" w:eastAsia="Calibri" w:hAnsi="Segoe UI" w:cs="Segoe UI"/>
        </w:rPr>
        <w:t>.</w:t>
      </w:r>
      <w:r w:rsidRPr="002A380A">
        <w:rPr>
          <w:rFonts w:ascii="Segoe UI" w:eastAsia="Calibri" w:hAnsi="Segoe UI" w:cs="Segoe UI"/>
        </w:rPr>
        <w:t xml:space="preserve"> </w:t>
      </w:r>
      <w:r w:rsidRPr="007D0784">
        <w:rPr>
          <w:rFonts w:ascii="Segoe UI" w:eastAsia="Calibri" w:hAnsi="Segoe UI" w:cs="Segoe UI"/>
          <w:b/>
        </w:rPr>
        <w:t>Não entregar/executar, sem causa justificada, na totalidade os produtos/serviços solicitados na respectiva Ordem de Fornecimento no prazo estipulado;</w:t>
      </w:r>
    </w:p>
    <w:p w:rsidR="007D0784" w:rsidRDefault="002A380A" w:rsidP="007D0784">
      <w:pPr>
        <w:widowControl w:val="0"/>
        <w:tabs>
          <w:tab w:val="left" w:pos="851"/>
          <w:tab w:val="left" w:pos="1276"/>
        </w:tabs>
        <w:snapToGrid w:val="0"/>
        <w:spacing w:before="60" w:after="60" w:line="240" w:lineRule="auto"/>
        <w:jc w:val="both"/>
        <w:rPr>
          <w:rFonts w:ascii="Segoe UI" w:eastAsia="Calibri" w:hAnsi="Segoe UI" w:cs="Segoe UI"/>
        </w:rPr>
      </w:pPr>
      <w:r w:rsidRPr="002A380A">
        <w:rPr>
          <w:rFonts w:ascii="Segoe UI" w:eastAsia="Calibri" w:hAnsi="Segoe UI" w:cs="Segoe UI"/>
        </w:rPr>
        <w:t>8.8</w:t>
      </w:r>
      <w:r w:rsidR="003839EF">
        <w:rPr>
          <w:rFonts w:ascii="Segoe UI" w:eastAsia="Calibri" w:hAnsi="Segoe UI" w:cs="Segoe UI"/>
        </w:rPr>
        <w:t>.</w:t>
      </w:r>
      <w:r w:rsidR="007D0784" w:rsidRPr="007D0784">
        <w:rPr>
          <w:rFonts w:ascii="Segoe UI" w:eastAsia="Calibri" w:hAnsi="Segoe UI" w:cs="Segoe UI"/>
        </w:rPr>
        <w:t xml:space="preserve"> Configurar-se-á a inexecução total do objeto quando a CONTRATADA:</w:t>
      </w:r>
    </w:p>
    <w:p w:rsidR="007D0784" w:rsidRPr="007D0784" w:rsidRDefault="007D0784" w:rsidP="007D0784">
      <w:pPr>
        <w:widowControl w:val="0"/>
        <w:tabs>
          <w:tab w:val="left" w:pos="851"/>
          <w:tab w:val="left" w:pos="1276"/>
        </w:tabs>
        <w:snapToGrid w:val="0"/>
        <w:spacing w:before="60" w:after="60" w:line="240" w:lineRule="auto"/>
        <w:ind w:left="284"/>
        <w:jc w:val="both"/>
        <w:rPr>
          <w:rFonts w:ascii="Segoe UI" w:eastAsia="Calibri" w:hAnsi="Segoe UI" w:cs="Segoe UI"/>
        </w:rPr>
      </w:pPr>
      <w:r w:rsidRPr="002A380A">
        <w:rPr>
          <w:rFonts w:ascii="Segoe UI" w:eastAsia="Calibri" w:hAnsi="Segoe UI" w:cs="Segoe UI"/>
        </w:rPr>
        <w:t>8.8.1</w:t>
      </w:r>
      <w:r w:rsidR="003839EF">
        <w:rPr>
          <w:rFonts w:ascii="Segoe UI" w:eastAsia="Calibri" w:hAnsi="Segoe UI" w:cs="Segoe UI"/>
        </w:rPr>
        <w:t>.</w:t>
      </w:r>
      <w:r w:rsidRPr="007D0784">
        <w:rPr>
          <w:rFonts w:ascii="Segoe UI" w:eastAsia="Calibri" w:hAnsi="Segoe UI" w:cs="Segoe UI"/>
        </w:rPr>
        <w:t xml:space="preserve"> </w:t>
      </w:r>
      <w:r w:rsidRPr="007D0784">
        <w:rPr>
          <w:rFonts w:ascii="Segoe UI" w:eastAsia="Calibri" w:hAnsi="Segoe UI" w:cs="Segoe UI"/>
          <w:b/>
        </w:rPr>
        <w:t>Não entregar/executar, sem causa justificada, na totalidade os produtos/serviços solicitados na respectiva Ordem de Fornecimento após 05 (cinco) dias corridos da data final estipulado para o fornecimento/execução dos produtos/serviços.</w:t>
      </w:r>
    </w:p>
    <w:p w:rsidR="007D0784" w:rsidRPr="007D0784" w:rsidRDefault="007D0784" w:rsidP="007D0784">
      <w:pPr>
        <w:widowControl w:val="0"/>
        <w:tabs>
          <w:tab w:val="left" w:pos="851"/>
          <w:tab w:val="left" w:pos="1276"/>
        </w:tabs>
        <w:snapToGrid w:val="0"/>
        <w:spacing w:before="60" w:after="60" w:line="240" w:lineRule="auto"/>
        <w:jc w:val="both"/>
        <w:rPr>
          <w:rFonts w:ascii="Segoe UI" w:eastAsia="Calibri" w:hAnsi="Segoe UI" w:cs="Segoe UI"/>
        </w:rPr>
      </w:pPr>
      <w:r w:rsidRPr="002A380A">
        <w:rPr>
          <w:rFonts w:ascii="Segoe UI" w:eastAsia="Calibri" w:hAnsi="Segoe UI" w:cs="Segoe UI"/>
        </w:rPr>
        <w:t>8.9</w:t>
      </w:r>
      <w:r w:rsidR="003839EF">
        <w:rPr>
          <w:rFonts w:ascii="Segoe UI" w:eastAsia="Calibri" w:hAnsi="Segoe UI" w:cs="Segoe UI"/>
        </w:rPr>
        <w:t>.</w:t>
      </w:r>
      <w:r w:rsidRPr="007D0784">
        <w:rPr>
          <w:rFonts w:ascii="Segoe UI" w:eastAsia="Calibri" w:hAnsi="Segoe UI" w:cs="Segoe UI"/>
        </w:rPr>
        <w:t xml:space="preserve"> </w:t>
      </w:r>
      <w:r w:rsidRPr="007D0784">
        <w:rPr>
          <w:rFonts w:ascii="Segoe UI" w:eastAsia="Calibri" w:hAnsi="Segoe UI" w:cs="Segoe UI"/>
          <w:b/>
          <w:u w:val="single"/>
        </w:rPr>
        <w:t>A contratação poderá será rescindida unilateralmente pelo SENAR-MT, nos casos de falha na execução, inexecução parcial ou inexecução total do objeto, sem prejuízo da aplicação das outras sanções previstas e em legislação específica</w:t>
      </w:r>
      <w:r w:rsidRPr="007D0784">
        <w:rPr>
          <w:rFonts w:ascii="Segoe UI" w:eastAsia="Calibri" w:hAnsi="Segoe UI" w:cs="Segoe UI"/>
        </w:rPr>
        <w:t>.</w:t>
      </w:r>
    </w:p>
    <w:p w:rsidR="007D0784" w:rsidRDefault="002A380A" w:rsidP="007D0784">
      <w:pPr>
        <w:widowControl w:val="0"/>
        <w:tabs>
          <w:tab w:val="left" w:pos="851"/>
          <w:tab w:val="left" w:pos="1276"/>
        </w:tabs>
        <w:snapToGrid w:val="0"/>
        <w:spacing w:before="60" w:after="60" w:line="240" w:lineRule="auto"/>
        <w:jc w:val="both"/>
        <w:rPr>
          <w:rFonts w:ascii="Segoe UI" w:eastAsia="Calibri" w:hAnsi="Segoe UI" w:cs="Segoe UI"/>
        </w:rPr>
      </w:pPr>
      <w:r w:rsidRPr="002A380A">
        <w:rPr>
          <w:rFonts w:ascii="Segoe UI" w:eastAsia="Calibri" w:hAnsi="Segoe UI" w:cs="Segoe UI"/>
        </w:rPr>
        <w:t>8.10</w:t>
      </w:r>
      <w:r w:rsidR="003839EF">
        <w:rPr>
          <w:rFonts w:ascii="Segoe UI" w:eastAsia="Calibri" w:hAnsi="Segoe UI" w:cs="Segoe UI"/>
        </w:rPr>
        <w:t>.</w:t>
      </w:r>
      <w:r w:rsidR="007D0784" w:rsidRPr="007D0784">
        <w:rPr>
          <w:rFonts w:ascii="Segoe UI" w:eastAsia="Calibri" w:hAnsi="Segoe UI" w:cs="Segoe UI"/>
        </w:rPr>
        <w:t xml:space="preserve"> Pelo descumprimento das obrigações desta contratação, o SENAR-MT aplicará multas conforme a graduação estabelecida nas tabelas seguintes:</w:t>
      </w:r>
    </w:p>
    <w:p w:rsidR="007D0784" w:rsidRPr="007D0784" w:rsidRDefault="007D0784" w:rsidP="007D0784">
      <w:pPr>
        <w:spacing w:before="120" w:after="120"/>
        <w:ind w:right="-30"/>
        <w:jc w:val="center"/>
        <w:rPr>
          <w:rFonts w:cs="Arial"/>
          <w:b/>
          <w:bCs/>
        </w:rPr>
      </w:pPr>
      <w:r w:rsidRPr="007D0784">
        <w:rPr>
          <w:rFonts w:cs="Arial"/>
          <w:b/>
          <w:bCs/>
        </w:rPr>
        <w:t>Tabela 1</w:t>
      </w:r>
    </w:p>
    <w:tbl>
      <w:tblPr>
        <w:tblW w:w="5386" w:type="dxa"/>
        <w:tblCellSpacing w:w="0" w:type="dxa"/>
        <w:tblInd w:w="2544"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1417"/>
        <w:gridCol w:w="3969"/>
      </w:tblGrid>
      <w:tr w:rsidR="007D0784" w:rsidRPr="003839EF" w:rsidTr="00F6340D">
        <w:trPr>
          <w:trHeight w:val="180"/>
          <w:tblCellSpacing w:w="0" w:type="dxa"/>
        </w:trPr>
        <w:tc>
          <w:tcPr>
            <w:tcW w:w="1417" w:type="dxa"/>
            <w:tcBorders>
              <w:top w:val="outset" w:sz="6" w:space="0" w:color="000000"/>
              <w:bottom w:val="outset" w:sz="6" w:space="0" w:color="000000"/>
              <w:right w:val="outset" w:sz="6" w:space="0" w:color="000000"/>
            </w:tcBorders>
            <w:vAlign w:val="center"/>
          </w:tcPr>
          <w:p w:rsidR="007D0784" w:rsidRPr="003839EF" w:rsidRDefault="007D0784" w:rsidP="00F6340D">
            <w:pPr>
              <w:spacing w:after="0" w:line="240" w:lineRule="auto"/>
              <w:ind w:right="-28"/>
              <w:jc w:val="center"/>
              <w:rPr>
                <w:rFonts w:ascii="Segoe UI" w:hAnsi="Segoe UI" w:cs="Segoe UI"/>
                <w:sz w:val="18"/>
                <w:szCs w:val="18"/>
              </w:rPr>
            </w:pPr>
            <w:r w:rsidRPr="003839EF">
              <w:rPr>
                <w:rFonts w:ascii="Segoe UI" w:hAnsi="Segoe UI" w:cs="Segoe UI"/>
                <w:b/>
                <w:bCs/>
                <w:sz w:val="18"/>
                <w:szCs w:val="18"/>
              </w:rPr>
              <w:t>GRAU</w:t>
            </w:r>
          </w:p>
        </w:tc>
        <w:tc>
          <w:tcPr>
            <w:tcW w:w="3969" w:type="dxa"/>
            <w:tcBorders>
              <w:top w:val="outset" w:sz="6" w:space="0" w:color="000000"/>
              <w:left w:val="outset" w:sz="6" w:space="0" w:color="000000"/>
              <w:bottom w:val="outset" w:sz="6" w:space="0" w:color="000000"/>
            </w:tcBorders>
            <w:vAlign w:val="center"/>
          </w:tcPr>
          <w:p w:rsidR="007D0784" w:rsidRPr="003839EF" w:rsidRDefault="007D0784" w:rsidP="00F6340D">
            <w:pPr>
              <w:spacing w:after="0" w:line="240" w:lineRule="auto"/>
              <w:ind w:right="-28"/>
              <w:jc w:val="center"/>
              <w:rPr>
                <w:rFonts w:ascii="Segoe UI" w:hAnsi="Segoe UI" w:cs="Segoe UI"/>
                <w:sz w:val="18"/>
                <w:szCs w:val="18"/>
              </w:rPr>
            </w:pPr>
            <w:r w:rsidRPr="003839EF">
              <w:rPr>
                <w:rFonts w:ascii="Segoe UI" w:hAnsi="Segoe UI" w:cs="Segoe UI"/>
                <w:b/>
                <w:bCs/>
                <w:sz w:val="18"/>
                <w:szCs w:val="18"/>
              </w:rPr>
              <w:t>CORRESPONDÊNCIA</w:t>
            </w:r>
          </w:p>
        </w:tc>
      </w:tr>
      <w:tr w:rsidR="007D0784" w:rsidRPr="003839EF" w:rsidTr="00F6340D">
        <w:trPr>
          <w:tblCellSpacing w:w="0" w:type="dxa"/>
        </w:trPr>
        <w:tc>
          <w:tcPr>
            <w:tcW w:w="1417" w:type="dxa"/>
            <w:tcBorders>
              <w:top w:val="outset" w:sz="6" w:space="0" w:color="000000"/>
              <w:bottom w:val="outset" w:sz="6" w:space="0" w:color="000000"/>
              <w:right w:val="outset" w:sz="6" w:space="0" w:color="000000"/>
            </w:tcBorders>
          </w:tcPr>
          <w:p w:rsidR="007D0784" w:rsidRPr="003839EF" w:rsidRDefault="007D0784" w:rsidP="00F6340D">
            <w:pPr>
              <w:spacing w:after="0" w:line="240" w:lineRule="auto"/>
              <w:ind w:right="-28"/>
              <w:jc w:val="center"/>
              <w:rPr>
                <w:rFonts w:ascii="Segoe UI" w:hAnsi="Segoe UI" w:cs="Segoe UI"/>
                <w:sz w:val="18"/>
                <w:szCs w:val="18"/>
              </w:rPr>
            </w:pPr>
            <w:r w:rsidRPr="003839EF">
              <w:rPr>
                <w:rFonts w:ascii="Segoe UI" w:hAnsi="Segoe UI" w:cs="Segoe UI"/>
                <w:sz w:val="18"/>
                <w:szCs w:val="18"/>
              </w:rPr>
              <w:t>1</w:t>
            </w:r>
          </w:p>
        </w:tc>
        <w:tc>
          <w:tcPr>
            <w:tcW w:w="3969" w:type="dxa"/>
            <w:tcBorders>
              <w:top w:val="outset" w:sz="6" w:space="0" w:color="000000"/>
              <w:left w:val="outset" w:sz="6" w:space="0" w:color="000000"/>
              <w:bottom w:val="outset" w:sz="6" w:space="0" w:color="000000"/>
            </w:tcBorders>
          </w:tcPr>
          <w:p w:rsidR="007D0784" w:rsidRPr="003839EF" w:rsidRDefault="007D0784" w:rsidP="00F6340D">
            <w:pPr>
              <w:spacing w:after="0" w:line="240" w:lineRule="auto"/>
              <w:ind w:right="-28"/>
              <w:jc w:val="center"/>
              <w:rPr>
                <w:rFonts w:ascii="Segoe UI" w:hAnsi="Segoe UI" w:cs="Segoe UI"/>
                <w:sz w:val="18"/>
                <w:szCs w:val="18"/>
              </w:rPr>
            </w:pPr>
            <w:r w:rsidRPr="003839EF">
              <w:rPr>
                <w:rFonts w:ascii="Segoe UI" w:hAnsi="Segoe UI" w:cs="Segoe UI"/>
                <w:b/>
                <w:sz w:val="18"/>
                <w:szCs w:val="18"/>
              </w:rPr>
              <w:t>5%</w:t>
            </w:r>
            <w:r w:rsidRPr="003839EF">
              <w:rPr>
                <w:rFonts w:ascii="Segoe UI" w:hAnsi="Segoe UI" w:cs="Segoe UI"/>
                <w:sz w:val="18"/>
                <w:szCs w:val="18"/>
              </w:rPr>
              <w:t xml:space="preserve"> sobre o valor da ordem de fornecimento</w:t>
            </w:r>
          </w:p>
        </w:tc>
      </w:tr>
      <w:tr w:rsidR="007D0784" w:rsidRPr="003839EF" w:rsidTr="00F6340D">
        <w:trPr>
          <w:tblCellSpacing w:w="0" w:type="dxa"/>
        </w:trPr>
        <w:tc>
          <w:tcPr>
            <w:tcW w:w="1417" w:type="dxa"/>
            <w:tcBorders>
              <w:top w:val="outset" w:sz="6" w:space="0" w:color="000000"/>
              <w:bottom w:val="outset" w:sz="6" w:space="0" w:color="000000"/>
              <w:right w:val="outset" w:sz="6" w:space="0" w:color="000000"/>
            </w:tcBorders>
          </w:tcPr>
          <w:p w:rsidR="007D0784" w:rsidRPr="003839EF" w:rsidRDefault="007D0784" w:rsidP="00F6340D">
            <w:pPr>
              <w:spacing w:after="0" w:line="240" w:lineRule="auto"/>
              <w:ind w:right="-28"/>
              <w:jc w:val="center"/>
              <w:rPr>
                <w:rFonts w:ascii="Segoe UI" w:hAnsi="Segoe UI" w:cs="Segoe UI"/>
                <w:sz w:val="18"/>
                <w:szCs w:val="18"/>
              </w:rPr>
            </w:pPr>
            <w:r w:rsidRPr="003839EF">
              <w:rPr>
                <w:rFonts w:ascii="Segoe UI" w:hAnsi="Segoe UI" w:cs="Segoe UI"/>
                <w:sz w:val="18"/>
                <w:szCs w:val="18"/>
              </w:rPr>
              <w:t>2</w:t>
            </w:r>
          </w:p>
        </w:tc>
        <w:tc>
          <w:tcPr>
            <w:tcW w:w="3969" w:type="dxa"/>
            <w:tcBorders>
              <w:top w:val="outset" w:sz="6" w:space="0" w:color="000000"/>
              <w:left w:val="outset" w:sz="6" w:space="0" w:color="000000"/>
              <w:bottom w:val="outset" w:sz="6" w:space="0" w:color="000000"/>
            </w:tcBorders>
          </w:tcPr>
          <w:p w:rsidR="007D0784" w:rsidRPr="003839EF" w:rsidRDefault="007D0784" w:rsidP="00F6340D">
            <w:pPr>
              <w:spacing w:after="0" w:line="240" w:lineRule="auto"/>
              <w:ind w:right="-28"/>
              <w:jc w:val="center"/>
              <w:rPr>
                <w:rFonts w:ascii="Segoe UI" w:hAnsi="Segoe UI" w:cs="Segoe UI"/>
                <w:sz w:val="18"/>
                <w:szCs w:val="18"/>
              </w:rPr>
            </w:pPr>
            <w:r w:rsidRPr="003839EF">
              <w:rPr>
                <w:rFonts w:ascii="Segoe UI" w:hAnsi="Segoe UI" w:cs="Segoe UI"/>
                <w:b/>
                <w:sz w:val="18"/>
                <w:szCs w:val="18"/>
              </w:rPr>
              <w:t>10%</w:t>
            </w:r>
            <w:r w:rsidRPr="003839EF">
              <w:rPr>
                <w:rFonts w:ascii="Segoe UI" w:hAnsi="Segoe UI" w:cs="Segoe UI"/>
                <w:sz w:val="18"/>
                <w:szCs w:val="18"/>
              </w:rPr>
              <w:t xml:space="preserve"> sobre o valor da ordem de fornecimento</w:t>
            </w:r>
          </w:p>
        </w:tc>
      </w:tr>
      <w:tr w:rsidR="007D0784" w:rsidRPr="003839EF" w:rsidTr="00F6340D">
        <w:trPr>
          <w:tblCellSpacing w:w="0" w:type="dxa"/>
        </w:trPr>
        <w:tc>
          <w:tcPr>
            <w:tcW w:w="1417" w:type="dxa"/>
            <w:tcBorders>
              <w:top w:val="outset" w:sz="6" w:space="0" w:color="000000"/>
              <w:bottom w:val="outset" w:sz="6" w:space="0" w:color="000000"/>
              <w:right w:val="outset" w:sz="6" w:space="0" w:color="000000"/>
            </w:tcBorders>
          </w:tcPr>
          <w:p w:rsidR="007D0784" w:rsidRPr="003839EF" w:rsidRDefault="007D0784" w:rsidP="00F6340D">
            <w:pPr>
              <w:spacing w:after="0" w:line="240" w:lineRule="auto"/>
              <w:ind w:right="-28"/>
              <w:jc w:val="center"/>
              <w:rPr>
                <w:rFonts w:ascii="Segoe UI" w:hAnsi="Segoe UI" w:cs="Segoe UI"/>
                <w:sz w:val="18"/>
                <w:szCs w:val="18"/>
              </w:rPr>
            </w:pPr>
            <w:r w:rsidRPr="003839EF">
              <w:rPr>
                <w:rFonts w:ascii="Segoe UI" w:hAnsi="Segoe UI" w:cs="Segoe UI"/>
                <w:sz w:val="18"/>
                <w:szCs w:val="18"/>
              </w:rPr>
              <w:t>3</w:t>
            </w:r>
          </w:p>
        </w:tc>
        <w:tc>
          <w:tcPr>
            <w:tcW w:w="3969" w:type="dxa"/>
            <w:tcBorders>
              <w:top w:val="outset" w:sz="6" w:space="0" w:color="000000"/>
              <w:left w:val="outset" w:sz="6" w:space="0" w:color="000000"/>
              <w:bottom w:val="outset" w:sz="6" w:space="0" w:color="000000"/>
            </w:tcBorders>
          </w:tcPr>
          <w:p w:rsidR="007D0784" w:rsidRPr="003839EF" w:rsidRDefault="007D0784" w:rsidP="00F6340D">
            <w:pPr>
              <w:spacing w:after="0" w:line="240" w:lineRule="auto"/>
              <w:ind w:right="-28"/>
              <w:jc w:val="center"/>
              <w:rPr>
                <w:rFonts w:ascii="Segoe UI" w:hAnsi="Segoe UI" w:cs="Segoe UI"/>
                <w:sz w:val="18"/>
                <w:szCs w:val="18"/>
              </w:rPr>
            </w:pPr>
            <w:r w:rsidRPr="003839EF">
              <w:rPr>
                <w:rFonts w:ascii="Segoe UI" w:hAnsi="Segoe UI" w:cs="Segoe UI"/>
                <w:b/>
                <w:sz w:val="18"/>
                <w:szCs w:val="18"/>
              </w:rPr>
              <w:t>20%</w:t>
            </w:r>
            <w:r w:rsidRPr="003839EF">
              <w:rPr>
                <w:rFonts w:ascii="Segoe UI" w:hAnsi="Segoe UI" w:cs="Segoe UI"/>
                <w:sz w:val="18"/>
                <w:szCs w:val="18"/>
              </w:rPr>
              <w:t xml:space="preserve"> sobre o valor da ordem de fornecimento</w:t>
            </w:r>
          </w:p>
        </w:tc>
      </w:tr>
    </w:tbl>
    <w:p w:rsidR="007D0784" w:rsidRPr="007D0784" w:rsidRDefault="007D0784" w:rsidP="007D0784">
      <w:pPr>
        <w:spacing w:before="120" w:after="120"/>
        <w:ind w:right="-30"/>
        <w:jc w:val="center"/>
        <w:rPr>
          <w:rFonts w:cs="Arial"/>
        </w:rPr>
      </w:pPr>
      <w:r w:rsidRPr="007D0784">
        <w:rPr>
          <w:rFonts w:cs="Arial"/>
          <w:b/>
          <w:bCs/>
        </w:rPr>
        <w:t>Tabela 2</w:t>
      </w:r>
    </w:p>
    <w:tbl>
      <w:tblPr>
        <w:tblW w:w="9236"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895"/>
        <w:gridCol w:w="6945"/>
        <w:gridCol w:w="1396"/>
      </w:tblGrid>
      <w:tr w:rsidR="007D0784" w:rsidRPr="003839EF" w:rsidTr="00F6340D">
        <w:trPr>
          <w:trHeight w:val="60"/>
          <w:tblCellSpacing w:w="0" w:type="dxa"/>
        </w:trPr>
        <w:tc>
          <w:tcPr>
            <w:tcW w:w="9236" w:type="dxa"/>
            <w:gridSpan w:val="3"/>
            <w:tcBorders>
              <w:top w:val="outset" w:sz="6" w:space="0" w:color="000000"/>
              <w:bottom w:val="outset" w:sz="6" w:space="0" w:color="000000"/>
            </w:tcBorders>
          </w:tcPr>
          <w:p w:rsidR="007D0784" w:rsidRPr="003839EF" w:rsidRDefault="007D0784" w:rsidP="00F6340D">
            <w:pPr>
              <w:spacing w:after="0" w:line="240" w:lineRule="auto"/>
              <w:ind w:right="-30"/>
              <w:jc w:val="center"/>
              <w:rPr>
                <w:rFonts w:ascii="Segoe UI" w:hAnsi="Segoe UI" w:cs="Segoe UI"/>
                <w:sz w:val="18"/>
                <w:szCs w:val="18"/>
              </w:rPr>
            </w:pPr>
            <w:r w:rsidRPr="003839EF">
              <w:rPr>
                <w:rFonts w:ascii="Segoe UI" w:hAnsi="Segoe UI" w:cs="Segoe UI"/>
                <w:b/>
                <w:bCs/>
                <w:sz w:val="18"/>
                <w:szCs w:val="18"/>
              </w:rPr>
              <w:t>INFRAÇÃO</w:t>
            </w:r>
          </w:p>
        </w:tc>
      </w:tr>
      <w:tr w:rsidR="007D0784" w:rsidRPr="003839EF" w:rsidTr="00F6340D">
        <w:trPr>
          <w:tblCellSpacing w:w="0" w:type="dxa"/>
        </w:trPr>
        <w:tc>
          <w:tcPr>
            <w:tcW w:w="895" w:type="dxa"/>
            <w:tcBorders>
              <w:top w:val="outset" w:sz="6" w:space="0" w:color="000000"/>
              <w:bottom w:val="outset" w:sz="6" w:space="0" w:color="000000"/>
              <w:right w:val="outset" w:sz="6" w:space="0" w:color="000000"/>
            </w:tcBorders>
            <w:vAlign w:val="center"/>
          </w:tcPr>
          <w:p w:rsidR="007D0784" w:rsidRPr="003839EF" w:rsidRDefault="007D0784" w:rsidP="00F6340D">
            <w:pPr>
              <w:spacing w:after="0" w:line="240" w:lineRule="auto"/>
              <w:ind w:right="-30"/>
              <w:jc w:val="center"/>
              <w:rPr>
                <w:rFonts w:ascii="Segoe UI" w:hAnsi="Segoe UI" w:cs="Segoe UI"/>
                <w:sz w:val="18"/>
                <w:szCs w:val="18"/>
              </w:rPr>
            </w:pPr>
            <w:r w:rsidRPr="003839EF">
              <w:rPr>
                <w:rFonts w:ascii="Segoe UI" w:hAnsi="Segoe UI" w:cs="Segoe UI"/>
                <w:b/>
                <w:bCs/>
                <w:sz w:val="18"/>
                <w:szCs w:val="18"/>
              </w:rPr>
              <w:t>ITEM</w:t>
            </w:r>
          </w:p>
        </w:tc>
        <w:tc>
          <w:tcPr>
            <w:tcW w:w="6945" w:type="dxa"/>
            <w:tcBorders>
              <w:top w:val="outset" w:sz="6" w:space="0" w:color="000000"/>
              <w:left w:val="outset" w:sz="6" w:space="0" w:color="000000"/>
              <w:bottom w:val="outset" w:sz="6" w:space="0" w:color="000000"/>
              <w:right w:val="outset" w:sz="6" w:space="0" w:color="000000"/>
            </w:tcBorders>
          </w:tcPr>
          <w:p w:rsidR="007D0784" w:rsidRPr="003839EF" w:rsidRDefault="007D0784" w:rsidP="00F6340D">
            <w:pPr>
              <w:spacing w:after="0" w:line="240" w:lineRule="auto"/>
              <w:ind w:right="-30"/>
              <w:jc w:val="center"/>
              <w:rPr>
                <w:rFonts w:ascii="Segoe UI" w:hAnsi="Segoe UI" w:cs="Segoe UI"/>
                <w:sz w:val="18"/>
                <w:szCs w:val="18"/>
              </w:rPr>
            </w:pPr>
            <w:r w:rsidRPr="003839EF">
              <w:rPr>
                <w:rFonts w:ascii="Segoe UI" w:hAnsi="Segoe UI" w:cs="Segoe UI"/>
                <w:b/>
                <w:bCs/>
                <w:sz w:val="18"/>
                <w:szCs w:val="18"/>
              </w:rPr>
              <w:t>DESCRIÇÃO</w:t>
            </w:r>
          </w:p>
        </w:tc>
        <w:tc>
          <w:tcPr>
            <w:tcW w:w="1396" w:type="dxa"/>
            <w:tcBorders>
              <w:top w:val="outset" w:sz="6" w:space="0" w:color="000000"/>
              <w:left w:val="outset" w:sz="6" w:space="0" w:color="000000"/>
              <w:bottom w:val="outset" w:sz="6" w:space="0" w:color="000000"/>
            </w:tcBorders>
            <w:vAlign w:val="center"/>
          </w:tcPr>
          <w:p w:rsidR="007D0784" w:rsidRPr="003839EF" w:rsidRDefault="007D0784" w:rsidP="00F6340D">
            <w:pPr>
              <w:spacing w:after="0" w:line="240" w:lineRule="auto"/>
              <w:ind w:right="-30"/>
              <w:jc w:val="center"/>
              <w:rPr>
                <w:rFonts w:ascii="Segoe UI" w:hAnsi="Segoe UI" w:cs="Segoe UI"/>
                <w:sz w:val="18"/>
                <w:szCs w:val="18"/>
              </w:rPr>
            </w:pPr>
            <w:r w:rsidRPr="003839EF">
              <w:rPr>
                <w:rFonts w:ascii="Segoe UI" w:hAnsi="Segoe UI" w:cs="Segoe UI"/>
                <w:b/>
                <w:bCs/>
                <w:sz w:val="18"/>
                <w:szCs w:val="18"/>
              </w:rPr>
              <w:t>GRAU</w:t>
            </w:r>
          </w:p>
        </w:tc>
      </w:tr>
      <w:tr w:rsidR="007D0784" w:rsidRPr="003839EF" w:rsidTr="00F6340D">
        <w:trPr>
          <w:tblCellSpacing w:w="0" w:type="dxa"/>
        </w:trPr>
        <w:tc>
          <w:tcPr>
            <w:tcW w:w="895" w:type="dxa"/>
            <w:tcBorders>
              <w:top w:val="outset" w:sz="6" w:space="0" w:color="000000"/>
              <w:bottom w:val="outset" w:sz="6" w:space="0" w:color="000000"/>
              <w:right w:val="outset" w:sz="6" w:space="0" w:color="000000"/>
            </w:tcBorders>
            <w:vAlign w:val="center"/>
          </w:tcPr>
          <w:p w:rsidR="007D0784" w:rsidRPr="003839EF" w:rsidRDefault="007D0784" w:rsidP="00F6340D">
            <w:pPr>
              <w:spacing w:after="0" w:line="240" w:lineRule="auto"/>
              <w:ind w:right="-30"/>
              <w:jc w:val="center"/>
              <w:rPr>
                <w:rFonts w:ascii="Segoe UI" w:hAnsi="Segoe UI" w:cs="Segoe UI"/>
                <w:sz w:val="18"/>
                <w:szCs w:val="18"/>
              </w:rPr>
            </w:pPr>
            <w:r w:rsidRPr="003839EF">
              <w:rPr>
                <w:rFonts w:ascii="Segoe UI" w:hAnsi="Segoe UI" w:cs="Segoe UI"/>
                <w:sz w:val="18"/>
                <w:szCs w:val="18"/>
              </w:rPr>
              <w:t>1</w:t>
            </w:r>
          </w:p>
        </w:tc>
        <w:tc>
          <w:tcPr>
            <w:tcW w:w="6945" w:type="dxa"/>
            <w:tcBorders>
              <w:top w:val="outset" w:sz="6" w:space="0" w:color="000000"/>
              <w:left w:val="outset" w:sz="6" w:space="0" w:color="000000"/>
              <w:bottom w:val="outset" w:sz="6" w:space="0" w:color="000000"/>
              <w:right w:val="outset" w:sz="6" w:space="0" w:color="000000"/>
            </w:tcBorders>
          </w:tcPr>
          <w:p w:rsidR="007D0784" w:rsidRPr="003839EF" w:rsidRDefault="007D0784" w:rsidP="00F6340D">
            <w:pPr>
              <w:spacing w:after="0" w:line="240" w:lineRule="auto"/>
              <w:ind w:right="-30"/>
              <w:jc w:val="both"/>
              <w:rPr>
                <w:rFonts w:ascii="Segoe UI" w:hAnsi="Segoe UI" w:cs="Segoe UI"/>
                <w:sz w:val="18"/>
                <w:szCs w:val="18"/>
              </w:rPr>
            </w:pPr>
            <w:r w:rsidRPr="003839EF">
              <w:rPr>
                <w:rFonts w:ascii="Segoe UI" w:hAnsi="Segoe UI" w:cs="Segoe UI"/>
                <w:sz w:val="18"/>
                <w:szCs w:val="18"/>
              </w:rPr>
              <w:t>Permitir situação que crie a possibilidade de causar dano físico, lesão corporal ou consequências letais</w:t>
            </w:r>
          </w:p>
        </w:tc>
        <w:tc>
          <w:tcPr>
            <w:tcW w:w="1396" w:type="dxa"/>
            <w:tcBorders>
              <w:top w:val="outset" w:sz="6" w:space="0" w:color="000000"/>
              <w:left w:val="outset" w:sz="6" w:space="0" w:color="000000"/>
              <w:bottom w:val="outset" w:sz="6" w:space="0" w:color="000000"/>
            </w:tcBorders>
            <w:vAlign w:val="center"/>
          </w:tcPr>
          <w:p w:rsidR="007D0784" w:rsidRPr="003839EF" w:rsidRDefault="007D0784" w:rsidP="00F6340D">
            <w:pPr>
              <w:spacing w:after="0" w:line="240" w:lineRule="auto"/>
              <w:ind w:right="-30"/>
              <w:jc w:val="center"/>
              <w:rPr>
                <w:rFonts w:ascii="Segoe UI" w:hAnsi="Segoe UI" w:cs="Segoe UI"/>
                <w:b/>
                <w:sz w:val="18"/>
                <w:szCs w:val="18"/>
              </w:rPr>
            </w:pPr>
            <w:r w:rsidRPr="003839EF">
              <w:rPr>
                <w:rFonts w:ascii="Segoe UI" w:hAnsi="Segoe UI" w:cs="Segoe UI"/>
                <w:b/>
                <w:sz w:val="18"/>
                <w:szCs w:val="18"/>
              </w:rPr>
              <w:t>3</w:t>
            </w:r>
          </w:p>
        </w:tc>
      </w:tr>
      <w:tr w:rsidR="007D0784" w:rsidRPr="003839EF" w:rsidTr="00F6340D">
        <w:trPr>
          <w:tblCellSpacing w:w="0" w:type="dxa"/>
        </w:trPr>
        <w:tc>
          <w:tcPr>
            <w:tcW w:w="895" w:type="dxa"/>
            <w:tcBorders>
              <w:top w:val="outset" w:sz="6" w:space="0" w:color="000000"/>
              <w:bottom w:val="outset" w:sz="6" w:space="0" w:color="000000"/>
              <w:right w:val="outset" w:sz="6" w:space="0" w:color="000000"/>
            </w:tcBorders>
            <w:vAlign w:val="center"/>
          </w:tcPr>
          <w:p w:rsidR="007D0784" w:rsidRPr="003839EF" w:rsidRDefault="007D0784" w:rsidP="00F6340D">
            <w:pPr>
              <w:spacing w:after="0" w:line="240" w:lineRule="auto"/>
              <w:ind w:right="-30"/>
              <w:jc w:val="center"/>
              <w:rPr>
                <w:rFonts w:ascii="Segoe UI" w:hAnsi="Segoe UI" w:cs="Segoe UI"/>
                <w:sz w:val="18"/>
                <w:szCs w:val="18"/>
              </w:rPr>
            </w:pPr>
            <w:r w:rsidRPr="003839EF">
              <w:rPr>
                <w:rFonts w:ascii="Segoe UI" w:hAnsi="Segoe UI" w:cs="Segoe UI"/>
                <w:sz w:val="18"/>
                <w:szCs w:val="18"/>
              </w:rPr>
              <w:t>2</w:t>
            </w:r>
          </w:p>
        </w:tc>
        <w:tc>
          <w:tcPr>
            <w:tcW w:w="6945" w:type="dxa"/>
            <w:tcBorders>
              <w:top w:val="outset" w:sz="6" w:space="0" w:color="000000"/>
              <w:left w:val="outset" w:sz="6" w:space="0" w:color="000000"/>
              <w:bottom w:val="outset" w:sz="6" w:space="0" w:color="000000"/>
              <w:right w:val="outset" w:sz="6" w:space="0" w:color="000000"/>
            </w:tcBorders>
          </w:tcPr>
          <w:p w:rsidR="007D0784" w:rsidRPr="003839EF" w:rsidRDefault="007D0784" w:rsidP="00E42B55">
            <w:pPr>
              <w:spacing w:after="0" w:line="240" w:lineRule="auto"/>
              <w:ind w:right="-30"/>
              <w:jc w:val="both"/>
              <w:rPr>
                <w:rFonts w:ascii="Segoe UI" w:hAnsi="Segoe UI" w:cs="Segoe UI"/>
                <w:sz w:val="18"/>
                <w:szCs w:val="18"/>
              </w:rPr>
            </w:pPr>
            <w:r w:rsidRPr="003839EF">
              <w:rPr>
                <w:rFonts w:ascii="Segoe UI" w:hAnsi="Segoe UI" w:cs="Segoe UI"/>
                <w:sz w:val="18"/>
                <w:szCs w:val="18"/>
              </w:rPr>
              <w:t>Suspender ou interromper, salvo motivo de força maior ou caso fortuito, o fornecimento dos produtos</w:t>
            </w:r>
          </w:p>
        </w:tc>
        <w:tc>
          <w:tcPr>
            <w:tcW w:w="1396" w:type="dxa"/>
            <w:tcBorders>
              <w:top w:val="outset" w:sz="6" w:space="0" w:color="000000"/>
              <w:left w:val="outset" w:sz="6" w:space="0" w:color="000000"/>
              <w:bottom w:val="outset" w:sz="6" w:space="0" w:color="000000"/>
            </w:tcBorders>
            <w:vAlign w:val="center"/>
          </w:tcPr>
          <w:p w:rsidR="007D0784" w:rsidRPr="003839EF" w:rsidRDefault="007D0784" w:rsidP="00F6340D">
            <w:pPr>
              <w:spacing w:after="0" w:line="240" w:lineRule="auto"/>
              <w:ind w:right="-30"/>
              <w:jc w:val="center"/>
              <w:rPr>
                <w:rFonts w:ascii="Segoe UI" w:hAnsi="Segoe UI" w:cs="Segoe UI"/>
                <w:b/>
                <w:sz w:val="18"/>
                <w:szCs w:val="18"/>
              </w:rPr>
            </w:pPr>
            <w:r w:rsidRPr="003839EF">
              <w:rPr>
                <w:rFonts w:ascii="Segoe UI" w:hAnsi="Segoe UI" w:cs="Segoe UI"/>
                <w:b/>
                <w:sz w:val="18"/>
                <w:szCs w:val="18"/>
              </w:rPr>
              <w:t>2</w:t>
            </w:r>
          </w:p>
        </w:tc>
      </w:tr>
      <w:tr w:rsidR="007D0784" w:rsidRPr="003839EF" w:rsidTr="00F6340D">
        <w:trPr>
          <w:tblCellSpacing w:w="0" w:type="dxa"/>
        </w:trPr>
        <w:tc>
          <w:tcPr>
            <w:tcW w:w="895" w:type="dxa"/>
            <w:tcBorders>
              <w:top w:val="outset" w:sz="6" w:space="0" w:color="000000"/>
              <w:bottom w:val="outset" w:sz="6" w:space="0" w:color="000000"/>
              <w:right w:val="outset" w:sz="6" w:space="0" w:color="000000"/>
            </w:tcBorders>
            <w:vAlign w:val="center"/>
          </w:tcPr>
          <w:p w:rsidR="007D0784" w:rsidRPr="003839EF" w:rsidRDefault="007D0784" w:rsidP="00F6340D">
            <w:pPr>
              <w:spacing w:after="0" w:line="240" w:lineRule="auto"/>
              <w:ind w:right="-30"/>
              <w:jc w:val="center"/>
              <w:rPr>
                <w:rFonts w:ascii="Segoe UI" w:hAnsi="Segoe UI" w:cs="Segoe UI"/>
                <w:sz w:val="18"/>
                <w:szCs w:val="18"/>
              </w:rPr>
            </w:pPr>
            <w:r w:rsidRPr="003839EF">
              <w:rPr>
                <w:rFonts w:ascii="Segoe UI" w:hAnsi="Segoe UI" w:cs="Segoe UI"/>
                <w:sz w:val="18"/>
                <w:szCs w:val="18"/>
              </w:rPr>
              <w:t>3</w:t>
            </w:r>
          </w:p>
        </w:tc>
        <w:tc>
          <w:tcPr>
            <w:tcW w:w="6945" w:type="dxa"/>
            <w:tcBorders>
              <w:top w:val="outset" w:sz="6" w:space="0" w:color="000000"/>
              <w:left w:val="outset" w:sz="6" w:space="0" w:color="000000"/>
              <w:bottom w:val="outset" w:sz="6" w:space="0" w:color="000000"/>
              <w:right w:val="outset" w:sz="6" w:space="0" w:color="000000"/>
            </w:tcBorders>
          </w:tcPr>
          <w:p w:rsidR="007D0784" w:rsidRPr="003839EF" w:rsidRDefault="007D0784" w:rsidP="00F6340D">
            <w:pPr>
              <w:spacing w:after="0" w:line="240" w:lineRule="auto"/>
              <w:ind w:right="-30"/>
              <w:jc w:val="both"/>
              <w:rPr>
                <w:rFonts w:ascii="Segoe UI" w:hAnsi="Segoe UI" w:cs="Segoe UI"/>
                <w:sz w:val="18"/>
                <w:szCs w:val="18"/>
              </w:rPr>
            </w:pPr>
            <w:r w:rsidRPr="003839EF">
              <w:rPr>
                <w:rFonts w:ascii="Segoe UI" w:hAnsi="Segoe UI" w:cs="Segoe UI"/>
                <w:sz w:val="18"/>
                <w:szCs w:val="18"/>
              </w:rPr>
              <w:t>Recusar-se a entregar os produtos determinado pela fiscalização</w:t>
            </w:r>
          </w:p>
        </w:tc>
        <w:tc>
          <w:tcPr>
            <w:tcW w:w="1396" w:type="dxa"/>
            <w:tcBorders>
              <w:top w:val="outset" w:sz="6" w:space="0" w:color="000000"/>
              <w:left w:val="outset" w:sz="6" w:space="0" w:color="000000"/>
              <w:bottom w:val="outset" w:sz="6" w:space="0" w:color="000000"/>
            </w:tcBorders>
            <w:vAlign w:val="center"/>
          </w:tcPr>
          <w:p w:rsidR="007D0784" w:rsidRPr="003839EF" w:rsidRDefault="007D0784" w:rsidP="00F6340D">
            <w:pPr>
              <w:spacing w:after="0" w:line="240" w:lineRule="auto"/>
              <w:ind w:right="-30"/>
              <w:jc w:val="center"/>
              <w:rPr>
                <w:rFonts w:ascii="Segoe UI" w:hAnsi="Segoe UI" w:cs="Segoe UI"/>
                <w:b/>
                <w:sz w:val="18"/>
                <w:szCs w:val="18"/>
              </w:rPr>
            </w:pPr>
            <w:r w:rsidRPr="003839EF">
              <w:rPr>
                <w:rFonts w:ascii="Segoe UI" w:hAnsi="Segoe UI" w:cs="Segoe UI"/>
                <w:b/>
                <w:sz w:val="18"/>
                <w:szCs w:val="18"/>
              </w:rPr>
              <w:t>3</w:t>
            </w:r>
          </w:p>
        </w:tc>
      </w:tr>
      <w:tr w:rsidR="007D0784" w:rsidRPr="003839EF" w:rsidTr="00F6340D">
        <w:trPr>
          <w:tblCellSpacing w:w="0" w:type="dxa"/>
        </w:trPr>
        <w:tc>
          <w:tcPr>
            <w:tcW w:w="895" w:type="dxa"/>
            <w:tcBorders>
              <w:top w:val="outset" w:sz="6" w:space="0" w:color="000000"/>
              <w:bottom w:val="outset" w:sz="6" w:space="0" w:color="000000"/>
              <w:right w:val="outset" w:sz="6" w:space="0" w:color="000000"/>
            </w:tcBorders>
            <w:vAlign w:val="center"/>
          </w:tcPr>
          <w:p w:rsidR="007D0784" w:rsidRPr="003839EF" w:rsidRDefault="007D0784" w:rsidP="00F6340D">
            <w:pPr>
              <w:spacing w:after="0" w:line="240" w:lineRule="auto"/>
              <w:ind w:right="-30"/>
              <w:jc w:val="center"/>
              <w:rPr>
                <w:rFonts w:ascii="Segoe UI" w:hAnsi="Segoe UI" w:cs="Segoe UI"/>
                <w:sz w:val="18"/>
                <w:szCs w:val="18"/>
              </w:rPr>
            </w:pPr>
            <w:r w:rsidRPr="003839EF">
              <w:rPr>
                <w:rFonts w:ascii="Segoe UI" w:hAnsi="Segoe UI" w:cs="Segoe UI"/>
                <w:sz w:val="18"/>
                <w:szCs w:val="18"/>
              </w:rPr>
              <w:t>4</w:t>
            </w:r>
          </w:p>
        </w:tc>
        <w:tc>
          <w:tcPr>
            <w:tcW w:w="6945" w:type="dxa"/>
            <w:tcBorders>
              <w:top w:val="outset" w:sz="6" w:space="0" w:color="000000"/>
              <w:left w:val="outset" w:sz="6" w:space="0" w:color="000000"/>
              <w:bottom w:val="outset" w:sz="6" w:space="0" w:color="000000"/>
              <w:right w:val="outset" w:sz="6" w:space="0" w:color="000000"/>
            </w:tcBorders>
          </w:tcPr>
          <w:p w:rsidR="007D0784" w:rsidRPr="003839EF" w:rsidRDefault="007D0784" w:rsidP="00F6340D">
            <w:pPr>
              <w:spacing w:after="0" w:line="240" w:lineRule="auto"/>
              <w:jc w:val="both"/>
              <w:rPr>
                <w:rFonts w:ascii="Segoe UI" w:hAnsi="Segoe UI" w:cs="Segoe UI"/>
                <w:sz w:val="18"/>
                <w:szCs w:val="18"/>
              </w:rPr>
            </w:pPr>
            <w:r w:rsidRPr="003839EF">
              <w:rPr>
                <w:rFonts w:ascii="Segoe UI" w:hAnsi="Segoe UI" w:cs="Segoe UI"/>
                <w:sz w:val="18"/>
                <w:szCs w:val="18"/>
              </w:rPr>
              <w:t>Retardamento na execução do objeto contratado</w:t>
            </w:r>
          </w:p>
        </w:tc>
        <w:tc>
          <w:tcPr>
            <w:tcW w:w="1396" w:type="dxa"/>
            <w:tcBorders>
              <w:top w:val="outset" w:sz="6" w:space="0" w:color="000000"/>
              <w:left w:val="outset" w:sz="6" w:space="0" w:color="000000"/>
              <w:bottom w:val="outset" w:sz="6" w:space="0" w:color="000000"/>
            </w:tcBorders>
            <w:vAlign w:val="center"/>
          </w:tcPr>
          <w:p w:rsidR="007D0784" w:rsidRPr="003839EF" w:rsidRDefault="007D0784" w:rsidP="00F6340D">
            <w:pPr>
              <w:spacing w:after="0" w:line="240" w:lineRule="auto"/>
              <w:ind w:right="-30"/>
              <w:jc w:val="center"/>
              <w:rPr>
                <w:rFonts w:ascii="Segoe UI" w:hAnsi="Segoe UI" w:cs="Segoe UI"/>
                <w:b/>
                <w:sz w:val="18"/>
                <w:szCs w:val="18"/>
              </w:rPr>
            </w:pPr>
            <w:r w:rsidRPr="003839EF">
              <w:rPr>
                <w:rFonts w:ascii="Segoe UI" w:hAnsi="Segoe UI" w:cs="Segoe UI"/>
                <w:b/>
                <w:sz w:val="18"/>
                <w:szCs w:val="18"/>
              </w:rPr>
              <w:t>1</w:t>
            </w:r>
          </w:p>
        </w:tc>
      </w:tr>
      <w:tr w:rsidR="007D0784" w:rsidRPr="003839EF" w:rsidTr="00F6340D">
        <w:trPr>
          <w:tblCellSpacing w:w="0" w:type="dxa"/>
        </w:trPr>
        <w:tc>
          <w:tcPr>
            <w:tcW w:w="895" w:type="dxa"/>
            <w:tcBorders>
              <w:top w:val="outset" w:sz="6" w:space="0" w:color="000000"/>
              <w:bottom w:val="outset" w:sz="6" w:space="0" w:color="000000"/>
              <w:right w:val="outset" w:sz="6" w:space="0" w:color="000000"/>
            </w:tcBorders>
            <w:vAlign w:val="center"/>
          </w:tcPr>
          <w:p w:rsidR="007D0784" w:rsidRPr="003839EF" w:rsidRDefault="007D0784" w:rsidP="00F6340D">
            <w:pPr>
              <w:spacing w:after="0" w:line="240" w:lineRule="auto"/>
              <w:ind w:right="-30"/>
              <w:jc w:val="center"/>
              <w:rPr>
                <w:rFonts w:ascii="Segoe UI" w:hAnsi="Segoe UI" w:cs="Segoe UI"/>
                <w:sz w:val="18"/>
                <w:szCs w:val="18"/>
              </w:rPr>
            </w:pPr>
            <w:r w:rsidRPr="003839EF">
              <w:rPr>
                <w:rFonts w:ascii="Segoe UI" w:hAnsi="Segoe UI" w:cs="Segoe UI"/>
                <w:sz w:val="18"/>
                <w:szCs w:val="18"/>
              </w:rPr>
              <w:t>5</w:t>
            </w:r>
          </w:p>
        </w:tc>
        <w:tc>
          <w:tcPr>
            <w:tcW w:w="6945" w:type="dxa"/>
            <w:tcBorders>
              <w:top w:val="outset" w:sz="6" w:space="0" w:color="000000"/>
              <w:left w:val="outset" w:sz="6" w:space="0" w:color="000000"/>
              <w:bottom w:val="outset" w:sz="6" w:space="0" w:color="000000"/>
              <w:right w:val="outset" w:sz="6" w:space="0" w:color="000000"/>
            </w:tcBorders>
          </w:tcPr>
          <w:p w:rsidR="007D0784" w:rsidRPr="003839EF" w:rsidRDefault="007D0784" w:rsidP="00F6340D">
            <w:pPr>
              <w:spacing w:after="0" w:line="240" w:lineRule="auto"/>
              <w:jc w:val="both"/>
              <w:rPr>
                <w:rFonts w:ascii="Segoe UI" w:hAnsi="Segoe UI" w:cs="Segoe UI"/>
                <w:sz w:val="18"/>
                <w:szCs w:val="18"/>
              </w:rPr>
            </w:pPr>
            <w:r w:rsidRPr="003839EF">
              <w:rPr>
                <w:rFonts w:ascii="Segoe UI" w:hAnsi="Segoe UI" w:cs="Segoe UI"/>
                <w:sz w:val="18"/>
                <w:szCs w:val="18"/>
              </w:rPr>
              <w:t>Inexecução Parcial do objeto contratado</w:t>
            </w:r>
          </w:p>
        </w:tc>
        <w:tc>
          <w:tcPr>
            <w:tcW w:w="1396" w:type="dxa"/>
            <w:tcBorders>
              <w:top w:val="outset" w:sz="6" w:space="0" w:color="000000"/>
              <w:left w:val="outset" w:sz="6" w:space="0" w:color="000000"/>
              <w:bottom w:val="outset" w:sz="6" w:space="0" w:color="000000"/>
            </w:tcBorders>
            <w:vAlign w:val="center"/>
          </w:tcPr>
          <w:p w:rsidR="007D0784" w:rsidRPr="003839EF" w:rsidRDefault="007D0784" w:rsidP="00F6340D">
            <w:pPr>
              <w:spacing w:after="0" w:line="240" w:lineRule="auto"/>
              <w:ind w:right="-30"/>
              <w:jc w:val="center"/>
              <w:rPr>
                <w:rFonts w:ascii="Segoe UI" w:hAnsi="Segoe UI" w:cs="Segoe UI"/>
                <w:b/>
                <w:sz w:val="18"/>
                <w:szCs w:val="18"/>
              </w:rPr>
            </w:pPr>
            <w:r w:rsidRPr="003839EF">
              <w:rPr>
                <w:rFonts w:ascii="Segoe UI" w:hAnsi="Segoe UI" w:cs="Segoe UI"/>
                <w:b/>
                <w:sz w:val="18"/>
                <w:szCs w:val="18"/>
              </w:rPr>
              <w:t>2</w:t>
            </w:r>
          </w:p>
        </w:tc>
      </w:tr>
      <w:tr w:rsidR="007D0784" w:rsidRPr="003839EF" w:rsidTr="00F6340D">
        <w:trPr>
          <w:tblCellSpacing w:w="0" w:type="dxa"/>
        </w:trPr>
        <w:tc>
          <w:tcPr>
            <w:tcW w:w="895" w:type="dxa"/>
            <w:tcBorders>
              <w:top w:val="outset" w:sz="6" w:space="0" w:color="000000"/>
              <w:bottom w:val="outset" w:sz="6" w:space="0" w:color="000000"/>
              <w:right w:val="outset" w:sz="6" w:space="0" w:color="000000"/>
            </w:tcBorders>
            <w:vAlign w:val="center"/>
          </w:tcPr>
          <w:p w:rsidR="007D0784" w:rsidRPr="003839EF" w:rsidRDefault="007D0784" w:rsidP="00F6340D">
            <w:pPr>
              <w:spacing w:after="0" w:line="240" w:lineRule="auto"/>
              <w:ind w:right="-30"/>
              <w:jc w:val="center"/>
              <w:rPr>
                <w:rFonts w:ascii="Segoe UI" w:hAnsi="Segoe UI" w:cs="Segoe UI"/>
                <w:sz w:val="18"/>
                <w:szCs w:val="18"/>
              </w:rPr>
            </w:pPr>
            <w:r w:rsidRPr="003839EF">
              <w:rPr>
                <w:rFonts w:ascii="Segoe UI" w:hAnsi="Segoe UI" w:cs="Segoe UI"/>
                <w:sz w:val="18"/>
                <w:szCs w:val="18"/>
              </w:rPr>
              <w:lastRenderedPageBreak/>
              <w:t>6</w:t>
            </w:r>
          </w:p>
        </w:tc>
        <w:tc>
          <w:tcPr>
            <w:tcW w:w="6945" w:type="dxa"/>
            <w:tcBorders>
              <w:top w:val="outset" w:sz="6" w:space="0" w:color="000000"/>
              <w:left w:val="outset" w:sz="6" w:space="0" w:color="000000"/>
              <w:bottom w:val="outset" w:sz="6" w:space="0" w:color="000000"/>
              <w:right w:val="outset" w:sz="6" w:space="0" w:color="000000"/>
            </w:tcBorders>
          </w:tcPr>
          <w:p w:rsidR="007D0784" w:rsidRPr="003839EF" w:rsidRDefault="007D0784" w:rsidP="00F6340D">
            <w:pPr>
              <w:spacing w:after="0" w:line="240" w:lineRule="auto"/>
              <w:jc w:val="both"/>
              <w:rPr>
                <w:rFonts w:ascii="Segoe UI" w:hAnsi="Segoe UI" w:cs="Segoe UI"/>
                <w:sz w:val="18"/>
                <w:szCs w:val="18"/>
              </w:rPr>
            </w:pPr>
            <w:r w:rsidRPr="003839EF">
              <w:rPr>
                <w:rFonts w:ascii="Segoe UI" w:hAnsi="Segoe UI" w:cs="Segoe UI"/>
                <w:sz w:val="18"/>
                <w:szCs w:val="18"/>
              </w:rPr>
              <w:t>Inexecução Total do objeto contratado</w:t>
            </w:r>
          </w:p>
        </w:tc>
        <w:tc>
          <w:tcPr>
            <w:tcW w:w="1396" w:type="dxa"/>
            <w:tcBorders>
              <w:top w:val="outset" w:sz="6" w:space="0" w:color="000000"/>
              <w:left w:val="outset" w:sz="6" w:space="0" w:color="000000"/>
              <w:bottom w:val="outset" w:sz="6" w:space="0" w:color="000000"/>
            </w:tcBorders>
            <w:vAlign w:val="center"/>
          </w:tcPr>
          <w:p w:rsidR="007D0784" w:rsidRPr="003839EF" w:rsidRDefault="007D0784" w:rsidP="00F6340D">
            <w:pPr>
              <w:spacing w:after="0" w:line="240" w:lineRule="auto"/>
              <w:ind w:right="-30"/>
              <w:jc w:val="center"/>
              <w:rPr>
                <w:rFonts w:ascii="Segoe UI" w:hAnsi="Segoe UI" w:cs="Segoe UI"/>
                <w:b/>
                <w:sz w:val="18"/>
                <w:szCs w:val="18"/>
              </w:rPr>
            </w:pPr>
            <w:r w:rsidRPr="003839EF">
              <w:rPr>
                <w:rFonts w:ascii="Segoe UI" w:hAnsi="Segoe UI" w:cs="Segoe UI"/>
                <w:b/>
                <w:sz w:val="18"/>
                <w:szCs w:val="18"/>
              </w:rPr>
              <w:t>3</w:t>
            </w:r>
          </w:p>
        </w:tc>
      </w:tr>
      <w:tr w:rsidR="007D0784" w:rsidRPr="003839EF" w:rsidTr="00F6340D">
        <w:trPr>
          <w:trHeight w:val="225"/>
          <w:tblCellSpacing w:w="0" w:type="dxa"/>
        </w:trPr>
        <w:tc>
          <w:tcPr>
            <w:tcW w:w="9236" w:type="dxa"/>
            <w:gridSpan w:val="3"/>
            <w:tcBorders>
              <w:top w:val="outset" w:sz="6" w:space="0" w:color="000000"/>
              <w:bottom w:val="outset" w:sz="6" w:space="0" w:color="000000"/>
            </w:tcBorders>
            <w:vAlign w:val="center"/>
          </w:tcPr>
          <w:p w:rsidR="007D0784" w:rsidRPr="003839EF" w:rsidRDefault="007D0784" w:rsidP="00F6340D">
            <w:pPr>
              <w:spacing w:after="0" w:line="240" w:lineRule="auto"/>
              <w:ind w:right="-30"/>
              <w:jc w:val="center"/>
              <w:rPr>
                <w:rFonts w:ascii="Segoe UI" w:hAnsi="Segoe UI" w:cs="Segoe UI"/>
                <w:sz w:val="18"/>
                <w:szCs w:val="18"/>
              </w:rPr>
            </w:pPr>
            <w:r w:rsidRPr="003839EF">
              <w:rPr>
                <w:rFonts w:ascii="Segoe UI" w:hAnsi="Segoe UI" w:cs="Segoe UI"/>
                <w:b/>
                <w:bCs/>
                <w:sz w:val="18"/>
                <w:szCs w:val="18"/>
              </w:rPr>
              <w:t>Para os itens a seguir, deixar de:</w:t>
            </w:r>
          </w:p>
        </w:tc>
      </w:tr>
      <w:tr w:rsidR="007D0784" w:rsidRPr="003839EF" w:rsidTr="00F6340D">
        <w:trPr>
          <w:tblCellSpacing w:w="0" w:type="dxa"/>
        </w:trPr>
        <w:tc>
          <w:tcPr>
            <w:tcW w:w="895" w:type="dxa"/>
            <w:tcBorders>
              <w:top w:val="outset" w:sz="6" w:space="0" w:color="000000"/>
              <w:bottom w:val="outset" w:sz="6" w:space="0" w:color="000000"/>
              <w:right w:val="outset" w:sz="6" w:space="0" w:color="000000"/>
            </w:tcBorders>
            <w:vAlign w:val="center"/>
          </w:tcPr>
          <w:p w:rsidR="007D0784" w:rsidRPr="003839EF" w:rsidRDefault="007D0784" w:rsidP="00F6340D">
            <w:pPr>
              <w:spacing w:after="0" w:line="240" w:lineRule="auto"/>
              <w:ind w:right="-30"/>
              <w:jc w:val="center"/>
              <w:rPr>
                <w:rFonts w:ascii="Segoe UI" w:hAnsi="Segoe UI" w:cs="Segoe UI"/>
                <w:sz w:val="18"/>
                <w:szCs w:val="18"/>
              </w:rPr>
            </w:pPr>
            <w:r w:rsidRPr="003839EF">
              <w:rPr>
                <w:rFonts w:ascii="Segoe UI" w:hAnsi="Segoe UI" w:cs="Segoe UI"/>
                <w:sz w:val="18"/>
                <w:szCs w:val="18"/>
              </w:rPr>
              <w:t>7</w:t>
            </w:r>
          </w:p>
        </w:tc>
        <w:tc>
          <w:tcPr>
            <w:tcW w:w="6945" w:type="dxa"/>
            <w:tcBorders>
              <w:top w:val="outset" w:sz="6" w:space="0" w:color="000000"/>
              <w:left w:val="outset" w:sz="6" w:space="0" w:color="000000"/>
              <w:bottom w:val="outset" w:sz="6" w:space="0" w:color="000000"/>
              <w:right w:val="outset" w:sz="6" w:space="0" w:color="000000"/>
            </w:tcBorders>
          </w:tcPr>
          <w:p w:rsidR="007D0784" w:rsidRPr="003839EF" w:rsidRDefault="007D0784" w:rsidP="00F6340D">
            <w:pPr>
              <w:spacing w:after="0" w:line="240" w:lineRule="auto"/>
              <w:ind w:right="-30"/>
              <w:jc w:val="both"/>
              <w:rPr>
                <w:rFonts w:ascii="Segoe UI" w:hAnsi="Segoe UI" w:cs="Segoe UI"/>
                <w:sz w:val="18"/>
                <w:szCs w:val="18"/>
              </w:rPr>
            </w:pPr>
            <w:r w:rsidRPr="003839EF">
              <w:rPr>
                <w:rFonts w:ascii="Segoe UI" w:hAnsi="Segoe UI" w:cs="Segoe UI"/>
                <w:sz w:val="18"/>
                <w:szCs w:val="18"/>
              </w:rPr>
              <w:t>Cumprir determinação formal ou instrução complementar do colaborador designado como fiscal</w:t>
            </w:r>
          </w:p>
        </w:tc>
        <w:tc>
          <w:tcPr>
            <w:tcW w:w="1396" w:type="dxa"/>
            <w:tcBorders>
              <w:top w:val="outset" w:sz="6" w:space="0" w:color="000000"/>
              <w:left w:val="outset" w:sz="6" w:space="0" w:color="000000"/>
              <w:bottom w:val="outset" w:sz="6" w:space="0" w:color="000000"/>
            </w:tcBorders>
            <w:vAlign w:val="center"/>
          </w:tcPr>
          <w:p w:rsidR="007D0784" w:rsidRPr="003839EF" w:rsidRDefault="007D0784" w:rsidP="00F6340D">
            <w:pPr>
              <w:spacing w:after="0" w:line="240" w:lineRule="auto"/>
              <w:ind w:right="-30"/>
              <w:jc w:val="center"/>
              <w:rPr>
                <w:rFonts w:ascii="Segoe UI" w:hAnsi="Segoe UI" w:cs="Segoe UI"/>
                <w:b/>
                <w:sz w:val="18"/>
                <w:szCs w:val="18"/>
              </w:rPr>
            </w:pPr>
            <w:r w:rsidRPr="003839EF">
              <w:rPr>
                <w:rFonts w:ascii="Segoe UI" w:hAnsi="Segoe UI" w:cs="Segoe UI"/>
                <w:b/>
                <w:sz w:val="18"/>
                <w:szCs w:val="18"/>
              </w:rPr>
              <w:t>2</w:t>
            </w:r>
          </w:p>
        </w:tc>
      </w:tr>
      <w:tr w:rsidR="007D0784" w:rsidRPr="003839EF" w:rsidTr="00F6340D">
        <w:trPr>
          <w:tblCellSpacing w:w="0" w:type="dxa"/>
        </w:trPr>
        <w:tc>
          <w:tcPr>
            <w:tcW w:w="895" w:type="dxa"/>
            <w:tcBorders>
              <w:top w:val="outset" w:sz="6" w:space="0" w:color="000000"/>
              <w:bottom w:val="outset" w:sz="6" w:space="0" w:color="000000"/>
              <w:right w:val="outset" w:sz="6" w:space="0" w:color="000000"/>
            </w:tcBorders>
            <w:vAlign w:val="center"/>
          </w:tcPr>
          <w:p w:rsidR="007D0784" w:rsidRPr="003839EF" w:rsidRDefault="007D0784" w:rsidP="00F6340D">
            <w:pPr>
              <w:spacing w:after="0" w:line="240" w:lineRule="auto"/>
              <w:ind w:right="-30"/>
              <w:jc w:val="center"/>
              <w:rPr>
                <w:rFonts w:ascii="Segoe UI" w:hAnsi="Segoe UI" w:cs="Segoe UI"/>
                <w:sz w:val="18"/>
                <w:szCs w:val="18"/>
              </w:rPr>
            </w:pPr>
            <w:r w:rsidRPr="003839EF">
              <w:rPr>
                <w:rFonts w:ascii="Segoe UI" w:hAnsi="Segoe UI" w:cs="Segoe UI"/>
                <w:sz w:val="18"/>
                <w:szCs w:val="18"/>
              </w:rPr>
              <w:t>8</w:t>
            </w:r>
          </w:p>
        </w:tc>
        <w:tc>
          <w:tcPr>
            <w:tcW w:w="6945" w:type="dxa"/>
            <w:tcBorders>
              <w:top w:val="outset" w:sz="6" w:space="0" w:color="000000"/>
              <w:left w:val="outset" w:sz="6" w:space="0" w:color="000000"/>
              <w:bottom w:val="outset" w:sz="6" w:space="0" w:color="000000"/>
              <w:right w:val="outset" w:sz="6" w:space="0" w:color="000000"/>
            </w:tcBorders>
          </w:tcPr>
          <w:p w:rsidR="007D0784" w:rsidRPr="003839EF" w:rsidRDefault="007D0784" w:rsidP="00D7594D">
            <w:pPr>
              <w:spacing w:after="0" w:line="240" w:lineRule="auto"/>
              <w:ind w:right="-30"/>
              <w:jc w:val="both"/>
              <w:rPr>
                <w:rFonts w:ascii="Segoe UI" w:hAnsi="Segoe UI" w:cs="Segoe UI"/>
                <w:sz w:val="18"/>
                <w:szCs w:val="18"/>
              </w:rPr>
            </w:pPr>
            <w:r w:rsidRPr="003839EF">
              <w:rPr>
                <w:rFonts w:ascii="Segoe UI" w:hAnsi="Segoe UI" w:cs="Segoe UI"/>
                <w:sz w:val="18"/>
                <w:szCs w:val="18"/>
              </w:rPr>
              <w:t>Substituir os serviços que estiverem em desacordo com o pactuado no prazo de 0</w:t>
            </w:r>
            <w:r w:rsidR="00D7594D">
              <w:rPr>
                <w:rFonts w:ascii="Segoe UI" w:hAnsi="Segoe UI" w:cs="Segoe UI"/>
                <w:sz w:val="18"/>
                <w:szCs w:val="18"/>
              </w:rPr>
              <w:t>3</w:t>
            </w:r>
            <w:r w:rsidRPr="003839EF">
              <w:rPr>
                <w:rFonts w:ascii="Segoe UI" w:hAnsi="Segoe UI" w:cs="Segoe UI"/>
                <w:sz w:val="18"/>
                <w:szCs w:val="18"/>
              </w:rPr>
              <w:t xml:space="preserve"> (</w:t>
            </w:r>
            <w:r w:rsidR="00D7594D">
              <w:rPr>
                <w:rFonts w:ascii="Segoe UI" w:hAnsi="Segoe UI" w:cs="Segoe UI"/>
                <w:sz w:val="18"/>
                <w:szCs w:val="18"/>
              </w:rPr>
              <w:t>três</w:t>
            </w:r>
            <w:r w:rsidRPr="003839EF">
              <w:rPr>
                <w:rFonts w:ascii="Segoe UI" w:hAnsi="Segoe UI" w:cs="Segoe UI"/>
                <w:sz w:val="18"/>
                <w:szCs w:val="18"/>
              </w:rPr>
              <w:t>) dias corridos.</w:t>
            </w:r>
          </w:p>
        </w:tc>
        <w:tc>
          <w:tcPr>
            <w:tcW w:w="1396" w:type="dxa"/>
            <w:tcBorders>
              <w:top w:val="outset" w:sz="6" w:space="0" w:color="000000"/>
              <w:left w:val="outset" w:sz="6" w:space="0" w:color="000000"/>
              <w:bottom w:val="outset" w:sz="6" w:space="0" w:color="000000"/>
            </w:tcBorders>
            <w:vAlign w:val="center"/>
          </w:tcPr>
          <w:p w:rsidR="007D0784" w:rsidRPr="003839EF" w:rsidRDefault="007D0784" w:rsidP="00F6340D">
            <w:pPr>
              <w:spacing w:after="0" w:line="240" w:lineRule="auto"/>
              <w:ind w:right="-30"/>
              <w:jc w:val="center"/>
              <w:rPr>
                <w:rFonts w:ascii="Segoe UI" w:hAnsi="Segoe UI" w:cs="Segoe UI"/>
                <w:b/>
                <w:sz w:val="18"/>
                <w:szCs w:val="18"/>
              </w:rPr>
            </w:pPr>
            <w:r w:rsidRPr="003839EF">
              <w:rPr>
                <w:rFonts w:ascii="Segoe UI" w:hAnsi="Segoe UI" w:cs="Segoe UI"/>
                <w:b/>
                <w:sz w:val="18"/>
                <w:szCs w:val="18"/>
              </w:rPr>
              <w:t>2</w:t>
            </w:r>
          </w:p>
        </w:tc>
      </w:tr>
      <w:tr w:rsidR="007D0784" w:rsidRPr="003839EF" w:rsidTr="00F6340D">
        <w:trPr>
          <w:tblCellSpacing w:w="0" w:type="dxa"/>
        </w:trPr>
        <w:tc>
          <w:tcPr>
            <w:tcW w:w="895" w:type="dxa"/>
            <w:tcBorders>
              <w:top w:val="outset" w:sz="6" w:space="0" w:color="000000"/>
              <w:bottom w:val="outset" w:sz="6" w:space="0" w:color="000000"/>
              <w:right w:val="outset" w:sz="6" w:space="0" w:color="000000"/>
            </w:tcBorders>
            <w:vAlign w:val="center"/>
          </w:tcPr>
          <w:p w:rsidR="007D0784" w:rsidRPr="003839EF" w:rsidRDefault="007D0784" w:rsidP="00F6340D">
            <w:pPr>
              <w:spacing w:after="0" w:line="240" w:lineRule="auto"/>
              <w:ind w:right="-30"/>
              <w:jc w:val="center"/>
              <w:rPr>
                <w:rFonts w:ascii="Segoe UI" w:hAnsi="Segoe UI" w:cs="Segoe UI"/>
                <w:sz w:val="18"/>
                <w:szCs w:val="18"/>
              </w:rPr>
            </w:pPr>
            <w:r w:rsidRPr="003839EF">
              <w:rPr>
                <w:rFonts w:ascii="Segoe UI" w:hAnsi="Segoe UI" w:cs="Segoe UI"/>
                <w:sz w:val="18"/>
                <w:szCs w:val="18"/>
              </w:rPr>
              <w:t>9</w:t>
            </w:r>
          </w:p>
        </w:tc>
        <w:tc>
          <w:tcPr>
            <w:tcW w:w="6945" w:type="dxa"/>
            <w:tcBorders>
              <w:top w:val="outset" w:sz="6" w:space="0" w:color="000000"/>
              <w:left w:val="outset" w:sz="6" w:space="0" w:color="000000"/>
              <w:bottom w:val="outset" w:sz="6" w:space="0" w:color="000000"/>
              <w:right w:val="outset" w:sz="6" w:space="0" w:color="000000"/>
            </w:tcBorders>
          </w:tcPr>
          <w:p w:rsidR="007D0784" w:rsidRPr="003839EF" w:rsidRDefault="007D0784" w:rsidP="00F6340D">
            <w:pPr>
              <w:spacing w:after="0" w:line="240" w:lineRule="auto"/>
              <w:ind w:right="-30"/>
              <w:jc w:val="both"/>
              <w:rPr>
                <w:rFonts w:ascii="Segoe UI" w:hAnsi="Segoe UI" w:cs="Segoe UI"/>
                <w:sz w:val="18"/>
                <w:szCs w:val="18"/>
              </w:rPr>
            </w:pPr>
            <w:r w:rsidRPr="003839EF">
              <w:rPr>
                <w:rFonts w:ascii="Segoe UI" w:hAnsi="Segoe UI" w:cs="Segoe UI"/>
                <w:sz w:val="18"/>
                <w:szCs w:val="18"/>
              </w:rPr>
              <w:t>Cumprir quaisquer dos itens do Edital e seus Anexos não previstos nesta tabela de multas, após reincidência formalmente notificada pelo contratante</w:t>
            </w:r>
          </w:p>
        </w:tc>
        <w:tc>
          <w:tcPr>
            <w:tcW w:w="1396" w:type="dxa"/>
            <w:tcBorders>
              <w:top w:val="outset" w:sz="6" w:space="0" w:color="000000"/>
              <w:left w:val="outset" w:sz="6" w:space="0" w:color="000000"/>
              <w:bottom w:val="outset" w:sz="6" w:space="0" w:color="000000"/>
            </w:tcBorders>
            <w:vAlign w:val="center"/>
          </w:tcPr>
          <w:p w:rsidR="007D0784" w:rsidRPr="003839EF" w:rsidRDefault="007D0784" w:rsidP="00F6340D">
            <w:pPr>
              <w:spacing w:after="0" w:line="240" w:lineRule="auto"/>
              <w:ind w:right="-30"/>
              <w:jc w:val="center"/>
              <w:rPr>
                <w:rFonts w:ascii="Segoe UI" w:hAnsi="Segoe UI" w:cs="Segoe UI"/>
                <w:b/>
                <w:sz w:val="18"/>
                <w:szCs w:val="18"/>
              </w:rPr>
            </w:pPr>
            <w:r w:rsidRPr="003839EF">
              <w:rPr>
                <w:rFonts w:ascii="Segoe UI" w:hAnsi="Segoe UI" w:cs="Segoe UI"/>
                <w:b/>
                <w:sz w:val="18"/>
                <w:szCs w:val="18"/>
              </w:rPr>
              <w:t>1</w:t>
            </w:r>
          </w:p>
        </w:tc>
      </w:tr>
    </w:tbl>
    <w:p w:rsidR="007D0784" w:rsidRPr="007D0784" w:rsidRDefault="007D0784" w:rsidP="007D0784">
      <w:pPr>
        <w:widowControl w:val="0"/>
        <w:tabs>
          <w:tab w:val="left" w:pos="851"/>
          <w:tab w:val="left" w:pos="1276"/>
        </w:tabs>
        <w:snapToGrid w:val="0"/>
        <w:spacing w:before="60" w:after="60" w:line="240" w:lineRule="auto"/>
        <w:jc w:val="both"/>
        <w:rPr>
          <w:rFonts w:ascii="Segoe UI" w:eastAsia="Calibri" w:hAnsi="Segoe UI" w:cs="Segoe UI"/>
          <w:b/>
        </w:rPr>
      </w:pPr>
    </w:p>
    <w:p w:rsidR="007D0784" w:rsidRPr="007D0784" w:rsidRDefault="007D0784" w:rsidP="007D0784">
      <w:pPr>
        <w:widowControl w:val="0"/>
        <w:tabs>
          <w:tab w:val="left" w:pos="851"/>
          <w:tab w:val="left" w:pos="1276"/>
        </w:tabs>
        <w:snapToGrid w:val="0"/>
        <w:spacing w:before="60" w:after="60" w:line="240" w:lineRule="auto"/>
        <w:jc w:val="both"/>
        <w:rPr>
          <w:rFonts w:ascii="Segoe UI" w:eastAsia="Calibri" w:hAnsi="Segoe UI" w:cs="Segoe UI"/>
        </w:rPr>
      </w:pPr>
      <w:r w:rsidRPr="002A380A">
        <w:rPr>
          <w:rFonts w:ascii="Segoe UI" w:eastAsia="Calibri" w:hAnsi="Segoe UI" w:cs="Segoe UI"/>
        </w:rPr>
        <w:t>8.11</w:t>
      </w:r>
      <w:r w:rsidR="003839EF">
        <w:rPr>
          <w:rFonts w:ascii="Segoe UI" w:eastAsia="Calibri" w:hAnsi="Segoe UI" w:cs="Segoe UI"/>
        </w:rPr>
        <w:t>.</w:t>
      </w:r>
      <w:r w:rsidRPr="002A380A">
        <w:rPr>
          <w:rFonts w:ascii="Segoe UI" w:eastAsia="Calibri" w:hAnsi="Segoe UI" w:cs="Segoe UI"/>
        </w:rPr>
        <w:t xml:space="preserve"> </w:t>
      </w:r>
      <w:r w:rsidRPr="007D0784">
        <w:rPr>
          <w:rFonts w:ascii="Segoe UI" w:eastAsia="Calibri" w:hAnsi="Segoe UI" w:cs="Segoe UI"/>
          <w:b/>
        </w:rPr>
        <w:t>O valor da multa poderá ser descontado das faturas devidas à CONTRATADA</w:t>
      </w:r>
      <w:r w:rsidRPr="007D0784">
        <w:rPr>
          <w:rFonts w:ascii="Segoe UI" w:eastAsia="Calibri" w:hAnsi="Segoe UI" w:cs="Segoe UI"/>
        </w:rPr>
        <w:t>.</w:t>
      </w:r>
    </w:p>
    <w:p w:rsidR="007D0784" w:rsidRPr="007D0784" w:rsidRDefault="007D0784" w:rsidP="007D0784">
      <w:pPr>
        <w:widowControl w:val="0"/>
        <w:tabs>
          <w:tab w:val="left" w:pos="851"/>
          <w:tab w:val="left" w:pos="1276"/>
        </w:tabs>
        <w:snapToGrid w:val="0"/>
        <w:spacing w:before="60" w:after="60" w:line="240" w:lineRule="auto"/>
        <w:ind w:left="142"/>
        <w:jc w:val="both"/>
        <w:rPr>
          <w:rFonts w:ascii="Segoe UI" w:eastAsia="Calibri" w:hAnsi="Segoe UI" w:cs="Segoe UI"/>
        </w:rPr>
      </w:pPr>
      <w:r w:rsidRPr="002A380A">
        <w:rPr>
          <w:rFonts w:ascii="Segoe UI" w:eastAsia="Calibri" w:hAnsi="Segoe UI" w:cs="Segoe UI"/>
        </w:rPr>
        <w:t>8</w:t>
      </w:r>
      <w:r w:rsidR="002A380A" w:rsidRPr="002A380A">
        <w:rPr>
          <w:rFonts w:ascii="Segoe UI" w:eastAsia="Calibri" w:hAnsi="Segoe UI" w:cs="Segoe UI"/>
        </w:rPr>
        <w:t>.11.1</w:t>
      </w:r>
      <w:r w:rsidR="003839EF">
        <w:rPr>
          <w:rFonts w:ascii="Segoe UI" w:eastAsia="Calibri" w:hAnsi="Segoe UI" w:cs="Segoe UI"/>
        </w:rPr>
        <w:t>.</w:t>
      </w:r>
      <w:r w:rsidRPr="007D0784">
        <w:rPr>
          <w:rFonts w:ascii="Segoe UI" w:eastAsia="Calibri" w:hAnsi="Segoe UI" w:cs="Segoe UI"/>
        </w:rPr>
        <w:t xml:space="preserve"> Se o valor a ser pago à CONTRATADA não for suficiente para cobrir o valor da multa, fica a mesma obrigada a recolher a importância devida no prazo de 5 (cinco) dias, contados de sua intimação.</w:t>
      </w:r>
    </w:p>
    <w:p w:rsidR="007D0784" w:rsidRPr="007D0784" w:rsidRDefault="007D0784" w:rsidP="007D0784">
      <w:pPr>
        <w:widowControl w:val="0"/>
        <w:tabs>
          <w:tab w:val="left" w:pos="851"/>
          <w:tab w:val="left" w:pos="1276"/>
        </w:tabs>
        <w:snapToGrid w:val="0"/>
        <w:spacing w:before="60" w:after="60" w:line="240" w:lineRule="auto"/>
        <w:ind w:left="142"/>
        <w:jc w:val="both"/>
        <w:rPr>
          <w:rFonts w:ascii="Segoe UI" w:eastAsia="Calibri" w:hAnsi="Segoe UI" w:cs="Segoe UI"/>
        </w:rPr>
      </w:pPr>
      <w:r w:rsidRPr="002A380A">
        <w:rPr>
          <w:rFonts w:ascii="Segoe UI" w:eastAsia="Calibri" w:hAnsi="Segoe UI" w:cs="Segoe UI"/>
        </w:rPr>
        <w:t>8</w:t>
      </w:r>
      <w:r w:rsidR="002A380A" w:rsidRPr="002A380A">
        <w:rPr>
          <w:rFonts w:ascii="Segoe UI" w:eastAsia="Calibri" w:hAnsi="Segoe UI" w:cs="Segoe UI"/>
        </w:rPr>
        <w:t>.11.2</w:t>
      </w:r>
      <w:r w:rsidR="003839EF">
        <w:rPr>
          <w:rFonts w:ascii="Segoe UI" w:eastAsia="Calibri" w:hAnsi="Segoe UI" w:cs="Segoe UI"/>
        </w:rPr>
        <w:t>.</w:t>
      </w:r>
      <w:r w:rsidRPr="007D0784">
        <w:rPr>
          <w:rFonts w:ascii="Segoe UI" w:eastAsia="Calibri" w:hAnsi="Segoe UI" w:cs="Segoe UI"/>
        </w:rPr>
        <w:t xml:space="preserve"> Esgotados os meios administrativos para cobrança do valor devido pela CONTRATADA à CONTRATANTE, o débito será encaminhado ao Órgão competente para inscrição em dívida ativa, podendo, ainda o SENAR-MT proceder à cobrança judicial da multa.</w:t>
      </w:r>
    </w:p>
    <w:p w:rsidR="007D0784" w:rsidRPr="007D0784" w:rsidRDefault="007D0784" w:rsidP="007D0784">
      <w:pPr>
        <w:widowControl w:val="0"/>
        <w:tabs>
          <w:tab w:val="left" w:pos="851"/>
          <w:tab w:val="left" w:pos="1276"/>
        </w:tabs>
        <w:snapToGrid w:val="0"/>
        <w:spacing w:before="60" w:after="60" w:line="240" w:lineRule="auto"/>
        <w:jc w:val="both"/>
        <w:rPr>
          <w:rFonts w:ascii="Segoe UI" w:eastAsia="Calibri" w:hAnsi="Segoe UI" w:cs="Segoe UI"/>
        </w:rPr>
      </w:pPr>
      <w:r w:rsidRPr="002A380A">
        <w:rPr>
          <w:rFonts w:ascii="Segoe UI" w:eastAsia="Calibri" w:hAnsi="Segoe UI" w:cs="Segoe UI"/>
        </w:rPr>
        <w:t>8</w:t>
      </w:r>
      <w:r w:rsidR="002A380A" w:rsidRPr="002A380A">
        <w:rPr>
          <w:rFonts w:ascii="Segoe UI" w:eastAsia="Calibri" w:hAnsi="Segoe UI" w:cs="Segoe UI"/>
        </w:rPr>
        <w:t>.12</w:t>
      </w:r>
      <w:r w:rsidR="003839EF">
        <w:rPr>
          <w:rFonts w:ascii="Segoe UI" w:eastAsia="Calibri" w:hAnsi="Segoe UI" w:cs="Segoe UI"/>
        </w:rPr>
        <w:t>.</w:t>
      </w:r>
      <w:r w:rsidRPr="007D0784">
        <w:rPr>
          <w:rFonts w:ascii="Segoe UI" w:eastAsia="Calibri" w:hAnsi="Segoe UI" w:cs="Segoe UI"/>
        </w:rPr>
        <w:t xml:space="preserve"> Na hipótese de reincidência pela aplicação das penalidades de grau 3, restará caracterizada a inexecução total da Contratação, podendo ensejar a rescisão unilateral do ajustado.</w:t>
      </w:r>
    </w:p>
    <w:p w:rsidR="007D0784" w:rsidRPr="007D0784" w:rsidRDefault="007D0784" w:rsidP="007D0784">
      <w:pPr>
        <w:widowControl w:val="0"/>
        <w:tabs>
          <w:tab w:val="left" w:pos="851"/>
          <w:tab w:val="left" w:pos="1276"/>
        </w:tabs>
        <w:snapToGrid w:val="0"/>
        <w:spacing w:before="60" w:after="60" w:line="240" w:lineRule="auto"/>
        <w:jc w:val="both"/>
        <w:rPr>
          <w:rFonts w:ascii="Segoe UI" w:eastAsia="Calibri" w:hAnsi="Segoe UI" w:cs="Segoe UI"/>
        </w:rPr>
      </w:pPr>
      <w:r w:rsidRPr="002A380A">
        <w:rPr>
          <w:rFonts w:ascii="Segoe UI" w:eastAsia="Calibri" w:hAnsi="Segoe UI" w:cs="Segoe UI"/>
        </w:rPr>
        <w:t>8.13</w:t>
      </w:r>
      <w:r w:rsidR="003839EF">
        <w:rPr>
          <w:rFonts w:ascii="Segoe UI" w:eastAsia="Calibri" w:hAnsi="Segoe UI" w:cs="Segoe UI"/>
        </w:rPr>
        <w:t>.</w:t>
      </w:r>
      <w:r w:rsidRPr="007D0784">
        <w:rPr>
          <w:rFonts w:ascii="Segoe UI" w:eastAsia="Calibri" w:hAnsi="Segoe UI" w:cs="Segoe UI"/>
        </w:rPr>
        <w:t xml:space="preserve"> As penalidades aplicadas só poderão ser relevadas na hipótese de caso fortuito, força maior, devidamente justificadas e comprovadas, a juízo do SENAR-MT.</w:t>
      </w:r>
    </w:p>
    <w:p w:rsidR="007D0784" w:rsidRDefault="007D0784" w:rsidP="007D0784">
      <w:pPr>
        <w:widowControl w:val="0"/>
        <w:tabs>
          <w:tab w:val="left" w:pos="851"/>
          <w:tab w:val="left" w:pos="1276"/>
        </w:tabs>
        <w:snapToGrid w:val="0"/>
        <w:spacing w:before="60" w:after="60" w:line="240" w:lineRule="auto"/>
        <w:jc w:val="both"/>
        <w:rPr>
          <w:rFonts w:ascii="Segoe UI" w:eastAsia="Calibri" w:hAnsi="Segoe UI" w:cs="Segoe UI"/>
        </w:rPr>
      </w:pPr>
      <w:r w:rsidRPr="002A380A">
        <w:rPr>
          <w:rFonts w:ascii="Segoe UI" w:eastAsia="Calibri" w:hAnsi="Segoe UI" w:cs="Segoe UI"/>
        </w:rPr>
        <w:t>8.14</w:t>
      </w:r>
      <w:r w:rsidR="003839EF">
        <w:rPr>
          <w:rFonts w:ascii="Segoe UI" w:eastAsia="Calibri" w:hAnsi="Segoe UI" w:cs="Segoe UI"/>
        </w:rPr>
        <w:t>.</w:t>
      </w:r>
      <w:r w:rsidRPr="007D0784">
        <w:rPr>
          <w:rFonts w:ascii="Segoe UI" w:eastAsia="Calibri" w:hAnsi="Segoe UI" w:cs="Segoe UI"/>
        </w:rPr>
        <w:t xml:space="preserve"> As multas previstas nesta seção não eximem a adjudicatária da reparação dos eventuais danos, perdas ou prejuízos que seu ato punível venha causar ao SENAR-MT.</w:t>
      </w:r>
    </w:p>
    <w:p w:rsidR="00191D50" w:rsidRPr="007D0784" w:rsidRDefault="00191D50" w:rsidP="007D0784">
      <w:pPr>
        <w:widowControl w:val="0"/>
        <w:tabs>
          <w:tab w:val="left" w:pos="851"/>
          <w:tab w:val="left" w:pos="1276"/>
        </w:tabs>
        <w:snapToGrid w:val="0"/>
        <w:spacing w:before="60" w:after="60" w:line="240" w:lineRule="auto"/>
        <w:jc w:val="both"/>
        <w:rPr>
          <w:rFonts w:ascii="Segoe UI" w:eastAsia="Calibri" w:hAnsi="Segoe UI" w:cs="Segoe UI"/>
        </w:rPr>
      </w:pPr>
    </w:p>
    <w:p w:rsidR="00F50593" w:rsidRPr="007D0784" w:rsidRDefault="00E060AC" w:rsidP="00F50593">
      <w:pPr>
        <w:widowControl w:val="0"/>
        <w:spacing w:before="120" w:after="120" w:line="240" w:lineRule="auto"/>
        <w:jc w:val="both"/>
        <w:rPr>
          <w:rFonts w:ascii="Segoe UI" w:eastAsia="Times New Roman" w:hAnsi="Segoe UI" w:cs="Segoe UI"/>
          <w:b/>
          <w:bCs/>
          <w:u w:val="single"/>
          <w:lang w:eastAsia="pt-BR"/>
        </w:rPr>
      </w:pPr>
      <w:r w:rsidRPr="007D0784">
        <w:rPr>
          <w:rFonts w:ascii="Segoe UI" w:eastAsia="Times New Roman" w:hAnsi="Segoe UI" w:cs="Segoe UI"/>
          <w:b/>
          <w:bCs/>
          <w:u w:val="single"/>
          <w:lang w:val="pt-PT" w:eastAsia="pt-BR"/>
        </w:rPr>
        <w:t>CLÁUSULA NONA – DA GESTÃO E FISCALIZAÇÃO DO CONTRATO</w:t>
      </w:r>
    </w:p>
    <w:p w:rsidR="00E060AC" w:rsidRPr="007D0784" w:rsidRDefault="00E060AC" w:rsidP="00F50593">
      <w:pPr>
        <w:widowControl w:val="0"/>
        <w:spacing w:before="120" w:after="120" w:line="240" w:lineRule="auto"/>
        <w:jc w:val="both"/>
        <w:rPr>
          <w:rFonts w:ascii="Segoe UI" w:eastAsia="Times New Roman" w:hAnsi="Segoe UI" w:cs="Segoe UI"/>
          <w:bCs/>
          <w:lang w:eastAsia="pt-BR"/>
        </w:rPr>
      </w:pPr>
      <w:r w:rsidRPr="007D0784">
        <w:rPr>
          <w:rFonts w:ascii="Segoe UI" w:eastAsia="Times New Roman" w:hAnsi="Segoe UI" w:cs="Segoe UI"/>
          <w:bCs/>
          <w:lang w:eastAsia="pt-BR"/>
        </w:rPr>
        <w:t xml:space="preserve">9.1. O CONTRATANTE designa neste ato, na qualidade de </w:t>
      </w:r>
      <w:r w:rsidRPr="007D0784">
        <w:rPr>
          <w:rFonts w:ascii="Segoe UI" w:eastAsia="Times New Roman" w:hAnsi="Segoe UI" w:cs="Segoe UI"/>
          <w:b/>
          <w:bCs/>
          <w:lang w:eastAsia="pt-BR"/>
        </w:rPr>
        <w:t>GESTOR</w:t>
      </w:r>
      <w:r w:rsidRPr="007D0784">
        <w:rPr>
          <w:rFonts w:ascii="Segoe UI" w:eastAsia="Times New Roman" w:hAnsi="Segoe UI" w:cs="Segoe UI"/>
          <w:bCs/>
          <w:lang w:eastAsia="pt-BR"/>
        </w:rPr>
        <w:t xml:space="preserve"> da presente contratação</w:t>
      </w:r>
      <w:r w:rsidR="002A380A">
        <w:rPr>
          <w:rFonts w:ascii="Segoe UI" w:eastAsia="Times New Roman" w:hAnsi="Segoe UI" w:cs="Segoe UI"/>
          <w:bCs/>
          <w:lang w:eastAsia="pt-BR"/>
        </w:rPr>
        <w:t xml:space="preserve"> </w:t>
      </w:r>
      <w:r w:rsidR="00D6271B">
        <w:rPr>
          <w:rFonts w:ascii="Segoe UI" w:eastAsia="Times New Roman" w:hAnsi="Segoe UI" w:cs="Segoe UI"/>
          <w:bCs/>
          <w:lang w:eastAsia="pt-BR"/>
        </w:rPr>
        <w:t>a</w:t>
      </w:r>
      <w:r w:rsidR="00456B94">
        <w:rPr>
          <w:rFonts w:ascii="Segoe UI" w:eastAsia="Times New Roman" w:hAnsi="Segoe UI" w:cs="Segoe UI"/>
          <w:bCs/>
          <w:lang w:eastAsia="pt-BR"/>
        </w:rPr>
        <w:t xml:space="preserve"> </w:t>
      </w:r>
      <w:r w:rsidR="007D45F6">
        <w:rPr>
          <w:rFonts w:ascii="Segoe UI" w:eastAsia="Times New Roman" w:hAnsi="Segoe UI" w:cs="Segoe UI"/>
          <w:bCs/>
          <w:lang w:eastAsia="pt-BR"/>
        </w:rPr>
        <w:t>Coordenador</w:t>
      </w:r>
      <w:r w:rsidR="007914F3">
        <w:rPr>
          <w:rFonts w:ascii="Segoe UI" w:eastAsia="Times New Roman" w:hAnsi="Segoe UI" w:cs="Segoe UI"/>
          <w:bCs/>
          <w:lang w:eastAsia="pt-BR"/>
        </w:rPr>
        <w:t>a da Equipe de Aquisição</w:t>
      </w:r>
      <w:r w:rsidR="00D7594D">
        <w:rPr>
          <w:rFonts w:ascii="Segoe UI" w:eastAsia="Times New Roman" w:hAnsi="Segoe UI" w:cs="Segoe UI"/>
          <w:bCs/>
          <w:lang w:eastAsia="pt-BR"/>
        </w:rPr>
        <w:t xml:space="preserve"> e</w:t>
      </w:r>
      <w:r w:rsidR="007914F3">
        <w:rPr>
          <w:rFonts w:ascii="Segoe UI" w:eastAsia="Times New Roman" w:hAnsi="Segoe UI" w:cs="Segoe UI"/>
          <w:bCs/>
          <w:lang w:eastAsia="pt-BR"/>
        </w:rPr>
        <w:t xml:space="preserve"> Logística</w:t>
      </w:r>
      <w:r w:rsidR="00437653">
        <w:rPr>
          <w:rFonts w:ascii="Segoe UI" w:eastAsia="Times New Roman" w:hAnsi="Segoe UI" w:cs="Segoe UI"/>
          <w:bCs/>
          <w:lang w:eastAsia="pt-BR"/>
        </w:rPr>
        <w:t xml:space="preserve">, </w:t>
      </w:r>
      <w:r w:rsidR="002A380A" w:rsidRPr="00437653">
        <w:rPr>
          <w:rFonts w:ascii="Segoe UI" w:eastAsia="Times New Roman" w:hAnsi="Segoe UI" w:cs="Segoe UI"/>
          <w:b/>
          <w:bCs/>
          <w:lang w:eastAsia="pt-BR"/>
        </w:rPr>
        <w:t>Sr</w:t>
      </w:r>
      <w:r w:rsidR="007914F3">
        <w:rPr>
          <w:rFonts w:ascii="Segoe UI" w:eastAsia="Times New Roman" w:hAnsi="Segoe UI" w:cs="Segoe UI"/>
          <w:b/>
          <w:bCs/>
          <w:lang w:eastAsia="pt-BR"/>
        </w:rPr>
        <w:t>a</w:t>
      </w:r>
      <w:r w:rsidR="002A380A" w:rsidRPr="00437653">
        <w:rPr>
          <w:rFonts w:ascii="Segoe UI" w:eastAsia="Times New Roman" w:hAnsi="Segoe UI" w:cs="Segoe UI"/>
          <w:b/>
          <w:bCs/>
          <w:lang w:eastAsia="pt-BR"/>
        </w:rPr>
        <w:t>.</w:t>
      </w:r>
      <w:r w:rsidR="002A380A">
        <w:rPr>
          <w:rFonts w:ascii="Segoe UI" w:eastAsia="Times New Roman" w:hAnsi="Segoe UI" w:cs="Segoe UI"/>
          <w:bCs/>
          <w:lang w:eastAsia="pt-BR"/>
        </w:rPr>
        <w:t xml:space="preserve"> </w:t>
      </w:r>
      <w:r w:rsidR="00D7594D">
        <w:rPr>
          <w:rFonts w:ascii="Segoe UI" w:eastAsia="Times New Roman" w:hAnsi="Segoe UI" w:cs="Segoe UI"/>
          <w:b/>
          <w:bCs/>
          <w:lang w:eastAsia="pt-BR"/>
        </w:rPr>
        <w:t>SANDRA BARBOSA DE MELO</w:t>
      </w:r>
      <w:r w:rsidRPr="007D0784">
        <w:rPr>
          <w:rFonts w:ascii="Segoe UI" w:eastAsia="Times New Roman" w:hAnsi="Segoe UI" w:cs="Segoe UI"/>
          <w:bCs/>
          <w:lang w:eastAsia="pt-BR"/>
        </w:rPr>
        <w:t xml:space="preserve">, cujas responsabilidades serão supervisionar as atividades especificadas neste instrumento, aceitar e aprovar, em nome do CONTRATANTE, os relatórios e outros documentos entregues, assim como receber e atestar faturas para pagamento, controlar vigência e as demais responsabilidades a que competem ao da contratação, e como </w:t>
      </w:r>
      <w:r w:rsidRPr="007D0784">
        <w:rPr>
          <w:rFonts w:ascii="Segoe UI" w:eastAsia="Times New Roman" w:hAnsi="Segoe UI" w:cs="Segoe UI"/>
          <w:b/>
          <w:bCs/>
          <w:lang w:eastAsia="pt-BR"/>
        </w:rPr>
        <w:t>FISCAL</w:t>
      </w:r>
      <w:r w:rsidRPr="007D0784">
        <w:rPr>
          <w:rFonts w:ascii="Segoe UI" w:eastAsia="Times New Roman" w:hAnsi="Segoe UI" w:cs="Segoe UI"/>
          <w:bCs/>
          <w:lang w:eastAsia="pt-BR"/>
        </w:rPr>
        <w:t xml:space="preserve"> </w:t>
      </w:r>
      <w:r w:rsidR="007914F3">
        <w:rPr>
          <w:rFonts w:ascii="Segoe UI" w:eastAsia="Times New Roman" w:hAnsi="Segoe UI" w:cs="Segoe UI"/>
          <w:bCs/>
          <w:lang w:eastAsia="pt-BR"/>
        </w:rPr>
        <w:t>o Encarregado do Almoxarifado</w:t>
      </w:r>
      <w:r w:rsidR="00437653">
        <w:rPr>
          <w:rFonts w:ascii="Segoe UI" w:eastAsia="Times New Roman" w:hAnsi="Segoe UI" w:cs="Segoe UI"/>
          <w:bCs/>
          <w:lang w:eastAsia="pt-BR"/>
        </w:rPr>
        <w:t>,</w:t>
      </w:r>
      <w:r w:rsidR="00456B94">
        <w:rPr>
          <w:rFonts w:ascii="Segoe UI" w:eastAsia="Times New Roman" w:hAnsi="Segoe UI" w:cs="Segoe UI"/>
          <w:bCs/>
          <w:lang w:eastAsia="pt-BR"/>
        </w:rPr>
        <w:t xml:space="preserve"> </w:t>
      </w:r>
      <w:r w:rsidR="002A380A" w:rsidRPr="007914F3">
        <w:rPr>
          <w:rFonts w:ascii="Segoe UI" w:eastAsia="Times New Roman" w:hAnsi="Segoe UI" w:cs="Segoe UI"/>
          <w:b/>
          <w:bCs/>
          <w:lang w:eastAsia="pt-BR"/>
        </w:rPr>
        <w:t xml:space="preserve">Sr. </w:t>
      </w:r>
      <w:r w:rsidR="00D7594D" w:rsidRPr="007914F3">
        <w:rPr>
          <w:rFonts w:ascii="Segoe UI" w:eastAsia="Times New Roman" w:hAnsi="Segoe UI" w:cs="Segoe UI"/>
          <w:b/>
          <w:bCs/>
          <w:lang w:eastAsia="pt-BR"/>
        </w:rPr>
        <w:t>ALEX GUSTAVO LARANJEIRA LINO</w:t>
      </w:r>
      <w:r w:rsidRPr="007D0784">
        <w:rPr>
          <w:rFonts w:ascii="Segoe UI" w:eastAsia="Times New Roman" w:hAnsi="Segoe UI" w:cs="Segoe UI"/>
          <w:bCs/>
          <w:lang w:eastAsia="pt-BR"/>
        </w:rPr>
        <w:t>, responsável pela atividade de controle, inspeção sistemática do objeto ora contratados, e das obrigações inerentes a este instrumento.</w:t>
      </w:r>
    </w:p>
    <w:p w:rsidR="00D6271B" w:rsidRDefault="00D6271B" w:rsidP="00F50593">
      <w:pPr>
        <w:widowControl w:val="0"/>
        <w:spacing w:before="120" w:after="120" w:line="240" w:lineRule="auto"/>
        <w:jc w:val="both"/>
        <w:rPr>
          <w:rFonts w:ascii="Segoe UI" w:eastAsia="Times New Roman" w:hAnsi="Segoe UI" w:cs="Segoe UI"/>
          <w:b/>
          <w:bCs/>
          <w:u w:val="single"/>
          <w:lang w:eastAsia="pt-BR"/>
        </w:rPr>
      </w:pPr>
    </w:p>
    <w:p w:rsidR="00F50593" w:rsidRPr="007D0784" w:rsidRDefault="00E060AC" w:rsidP="00F50593">
      <w:pPr>
        <w:widowControl w:val="0"/>
        <w:spacing w:before="120" w:after="120" w:line="240" w:lineRule="auto"/>
        <w:jc w:val="both"/>
        <w:rPr>
          <w:rFonts w:ascii="Segoe UI" w:eastAsia="Times New Roman" w:hAnsi="Segoe UI" w:cs="Segoe UI"/>
          <w:b/>
          <w:bCs/>
          <w:u w:val="single"/>
          <w:lang w:eastAsia="pt-BR"/>
        </w:rPr>
      </w:pPr>
      <w:r w:rsidRPr="007D0784">
        <w:rPr>
          <w:rFonts w:ascii="Segoe UI" w:eastAsia="Times New Roman" w:hAnsi="Segoe UI" w:cs="Segoe UI"/>
          <w:b/>
          <w:bCs/>
          <w:u w:val="single"/>
          <w:lang w:eastAsia="pt-BR"/>
        </w:rPr>
        <w:t>CLÁUSULA DÉCIMA</w:t>
      </w:r>
      <w:r w:rsidR="00F50593" w:rsidRPr="007D0784">
        <w:rPr>
          <w:rFonts w:ascii="Segoe UI" w:eastAsia="Times New Roman" w:hAnsi="Segoe UI" w:cs="Segoe UI"/>
          <w:b/>
          <w:bCs/>
          <w:u w:val="single"/>
          <w:lang w:eastAsia="pt-BR"/>
        </w:rPr>
        <w:t xml:space="preserve"> – DO FORO</w:t>
      </w:r>
    </w:p>
    <w:p w:rsidR="000B5BD2" w:rsidRDefault="00E060AC" w:rsidP="00F50593">
      <w:pPr>
        <w:widowControl w:val="0"/>
        <w:spacing w:before="120" w:after="120" w:line="240" w:lineRule="auto"/>
        <w:jc w:val="both"/>
        <w:rPr>
          <w:rFonts w:ascii="Segoe UI" w:eastAsia="Times New Roman" w:hAnsi="Segoe UI" w:cs="Segoe UI"/>
          <w:lang w:eastAsia="pt-BR"/>
        </w:rPr>
      </w:pPr>
      <w:r w:rsidRPr="007D0784">
        <w:rPr>
          <w:rFonts w:ascii="Segoe UI" w:eastAsia="Times New Roman" w:hAnsi="Segoe UI" w:cs="Segoe UI"/>
          <w:lang w:eastAsia="pt-BR"/>
        </w:rPr>
        <w:t>10</w:t>
      </w:r>
      <w:r w:rsidR="00F50593" w:rsidRPr="007D0784">
        <w:rPr>
          <w:rFonts w:ascii="Segoe UI" w:eastAsia="Times New Roman" w:hAnsi="Segoe UI" w:cs="Segoe UI"/>
          <w:lang w:eastAsia="pt-BR"/>
        </w:rPr>
        <w:t>.1</w:t>
      </w:r>
      <w:r w:rsidR="00456B94">
        <w:rPr>
          <w:rFonts w:ascii="Segoe UI" w:eastAsia="Times New Roman" w:hAnsi="Segoe UI" w:cs="Segoe UI"/>
          <w:lang w:eastAsia="pt-BR"/>
        </w:rPr>
        <w:t>.</w:t>
      </w:r>
      <w:r w:rsidR="00F50593" w:rsidRPr="007D0784">
        <w:rPr>
          <w:rFonts w:ascii="Segoe UI" w:eastAsia="Times New Roman" w:hAnsi="Segoe UI" w:cs="Segoe UI"/>
          <w:lang w:eastAsia="pt-BR"/>
        </w:rPr>
        <w:t xml:space="preserve"> As partes contratantes elegem o foro de Cuiabá-MT como competente para dirimir quaisquer questões oriundas da Ata de Registro de Preços firmado a partir dessa Ata de Registro </w:t>
      </w:r>
      <w:r w:rsidR="00F50593" w:rsidRPr="007D0784">
        <w:rPr>
          <w:rFonts w:ascii="Segoe UI" w:eastAsia="Times New Roman" w:hAnsi="Segoe UI" w:cs="Segoe UI"/>
          <w:lang w:eastAsia="pt-BR"/>
        </w:rPr>
        <w:lastRenderedPageBreak/>
        <w:t>de Preços, inclusive os casos omissos, que não puderem ser resolvidos pela via administrativa, renunciando a qualquer outro, por mais privilegiado que seja.</w:t>
      </w:r>
    </w:p>
    <w:p w:rsidR="00F50593" w:rsidRDefault="00F50593" w:rsidP="00F50593">
      <w:pPr>
        <w:widowControl w:val="0"/>
        <w:spacing w:before="120" w:after="120" w:line="240" w:lineRule="auto"/>
        <w:jc w:val="both"/>
        <w:rPr>
          <w:rFonts w:ascii="Segoe UI" w:eastAsia="Times New Roman" w:hAnsi="Segoe UI" w:cs="Segoe UI"/>
          <w:lang w:eastAsia="pt-BR"/>
        </w:rPr>
      </w:pPr>
      <w:r w:rsidRPr="007D0784">
        <w:rPr>
          <w:rFonts w:ascii="Segoe UI" w:eastAsia="Times New Roman" w:hAnsi="Segoe UI" w:cs="Segoe UI"/>
          <w:lang w:eastAsia="pt-BR"/>
        </w:rPr>
        <w:t xml:space="preserve">E por estarem de acordo, as partes firmam a presente Ata de Registro de Preços, em </w:t>
      </w:r>
      <w:r w:rsidRPr="002A380A">
        <w:rPr>
          <w:rFonts w:ascii="Segoe UI" w:eastAsia="Times New Roman" w:hAnsi="Segoe UI" w:cs="Segoe UI"/>
          <w:shd w:val="clear" w:color="auto" w:fill="FFFFFF" w:themeFill="background1"/>
          <w:lang w:eastAsia="pt-BR"/>
        </w:rPr>
        <w:t>02 (duas)</w:t>
      </w:r>
      <w:r w:rsidRPr="007D0784">
        <w:rPr>
          <w:rFonts w:ascii="Segoe UI" w:eastAsia="Times New Roman" w:hAnsi="Segoe UI" w:cs="Segoe UI"/>
          <w:lang w:eastAsia="pt-BR"/>
        </w:rPr>
        <w:t xml:space="preserve"> vias de igual teor e forma para um só efeito legal, ficando uma via arquivada na sede do </w:t>
      </w:r>
      <w:r w:rsidR="00D633D1" w:rsidRPr="007D0784">
        <w:rPr>
          <w:rFonts w:ascii="Segoe UI" w:eastAsia="Times New Roman" w:hAnsi="Segoe UI" w:cs="Segoe UI"/>
          <w:lang w:eastAsia="pt-BR"/>
        </w:rPr>
        <w:t>SENAR</w:t>
      </w:r>
      <w:r w:rsidRPr="007D0784">
        <w:rPr>
          <w:rFonts w:ascii="Segoe UI" w:eastAsia="Times New Roman" w:hAnsi="Segoe UI" w:cs="Segoe UI"/>
          <w:lang w:eastAsia="pt-BR"/>
        </w:rPr>
        <w:t>-MT.</w:t>
      </w:r>
    </w:p>
    <w:p w:rsidR="00437653" w:rsidRPr="007D0784" w:rsidRDefault="00437653" w:rsidP="00F50593">
      <w:pPr>
        <w:widowControl w:val="0"/>
        <w:spacing w:before="120" w:after="120" w:line="240" w:lineRule="auto"/>
        <w:jc w:val="both"/>
        <w:rPr>
          <w:rFonts w:ascii="Segoe UI" w:eastAsia="Times New Roman" w:hAnsi="Segoe UI" w:cs="Segoe UI"/>
          <w:lang w:eastAsia="pt-BR"/>
        </w:rPr>
      </w:pPr>
    </w:p>
    <w:p w:rsidR="00F50593" w:rsidRDefault="00F50593" w:rsidP="00437653">
      <w:pPr>
        <w:widowControl w:val="0"/>
        <w:spacing w:before="120" w:after="120" w:line="240" w:lineRule="auto"/>
        <w:jc w:val="right"/>
        <w:rPr>
          <w:rFonts w:ascii="Segoe UI" w:eastAsia="Times New Roman" w:hAnsi="Segoe UI" w:cs="Segoe UI"/>
          <w:szCs w:val="20"/>
          <w:lang w:eastAsia="pt-BR"/>
        </w:rPr>
      </w:pPr>
      <w:r w:rsidRPr="000575D6">
        <w:rPr>
          <w:rFonts w:ascii="Segoe UI" w:eastAsia="Times New Roman" w:hAnsi="Segoe UI" w:cs="Segoe UI"/>
          <w:szCs w:val="20"/>
          <w:lang w:eastAsia="pt-BR"/>
        </w:rPr>
        <w:t xml:space="preserve">Cuiabá/MT, </w:t>
      </w:r>
      <w:r w:rsidR="00A54926">
        <w:rPr>
          <w:rFonts w:ascii="Segoe UI" w:eastAsia="Times New Roman" w:hAnsi="Segoe UI" w:cs="Segoe UI"/>
          <w:szCs w:val="20"/>
          <w:lang w:eastAsia="pt-BR"/>
        </w:rPr>
        <w:t>22</w:t>
      </w:r>
      <w:r w:rsidR="002A380A">
        <w:rPr>
          <w:rFonts w:ascii="Segoe UI" w:eastAsia="Times New Roman" w:hAnsi="Segoe UI" w:cs="Segoe UI"/>
          <w:szCs w:val="20"/>
          <w:lang w:eastAsia="pt-BR"/>
        </w:rPr>
        <w:t xml:space="preserve"> </w:t>
      </w:r>
      <w:r w:rsidRPr="000575D6">
        <w:rPr>
          <w:rFonts w:ascii="Segoe UI" w:eastAsia="Times New Roman" w:hAnsi="Segoe UI" w:cs="Segoe UI"/>
          <w:szCs w:val="20"/>
          <w:lang w:eastAsia="pt-BR"/>
        </w:rPr>
        <w:t xml:space="preserve">de </w:t>
      </w:r>
      <w:r w:rsidR="00AF1E01">
        <w:rPr>
          <w:rFonts w:ascii="Segoe UI" w:eastAsia="Times New Roman" w:hAnsi="Segoe UI" w:cs="Segoe UI"/>
          <w:szCs w:val="20"/>
          <w:lang w:eastAsia="pt-BR"/>
        </w:rPr>
        <w:t>fevereiro</w:t>
      </w:r>
      <w:r w:rsidR="00036B0E" w:rsidRPr="000575D6">
        <w:rPr>
          <w:rFonts w:ascii="Segoe UI" w:eastAsia="Times New Roman" w:hAnsi="Segoe UI" w:cs="Segoe UI"/>
          <w:szCs w:val="20"/>
          <w:lang w:eastAsia="pt-BR"/>
        </w:rPr>
        <w:t xml:space="preserve"> de 20</w:t>
      </w:r>
      <w:r w:rsidR="002A380A">
        <w:rPr>
          <w:rFonts w:ascii="Segoe UI" w:eastAsia="Times New Roman" w:hAnsi="Segoe UI" w:cs="Segoe UI"/>
          <w:szCs w:val="20"/>
          <w:lang w:eastAsia="pt-BR"/>
        </w:rPr>
        <w:t>2</w:t>
      </w:r>
      <w:r w:rsidR="003839EF">
        <w:rPr>
          <w:rFonts w:ascii="Segoe UI" w:eastAsia="Times New Roman" w:hAnsi="Segoe UI" w:cs="Segoe UI"/>
          <w:szCs w:val="20"/>
          <w:lang w:eastAsia="pt-BR"/>
        </w:rPr>
        <w:t>1</w:t>
      </w:r>
      <w:r w:rsidRPr="000575D6">
        <w:rPr>
          <w:rFonts w:ascii="Segoe UI" w:eastAsia="Times New Roman" w:hAnsi="Segoe UI" w:cs="Segoe UI"/>
          <w:szCs w:val="20"/>
          <w:lang w:eastAsia="pt-BR"/>
        </w:rPr>
        <w:t>.</w:t>
      </w:r>
    </w:p>
    <w:p w:rsidR="00F50593" w:rsidRPr="000575D6" w:rsidRDefault="00F50593" w:rsidP="00F50593">
      <w:pPr>
        <w:widowControl w:val="0"/>
        <w:spacing w:after="0" w:line="240" w:lineRule="auto"/>
        <w:jc w:val="both"/>
        <w:rPr>
          <w:rFonts w:ascii="Segoe UI" w:eastAsia="Times New Roman" w:hAnsi="Segoe UI" w:cs="Segoe UI"/>
          <w:sz w:val="16"/>
          <w:szCs w:val="20"/>
          <w:lang w:eastAsia="pt-BR"/>
        </w:rPr>
      </w:pPr>
    </w:p>
    <w:p w:rsidR="00F50593" w:rsidRDefault="00F50593" w:rsidP="00F50593">
      <w:pPr>
        <w:widowControl w:val="0"/>
        <w:spacing w:after="0" w:line="240" w:lineRule="auto"/>
        <w:jc w:val="both"/>
        <w:rPr>
          <w:rFonts w:ascii="Segoe UI" w:eastAsia="Times New Roman" w:hAnsi="Segoe UI" w:cs="Segoe UI"/>
          <w:sz w:val="16"/>
          <w:szCs w:val="20"/>
          <w:lang w:eastAsia="pt-BR"/>
        </w:rPr>
      </w:pPr>
    </w:p>
    <w:p w:rsidR="007914F3" w:rsidRDefault="007914F3" w:rsidP="00F50593">
      <w:pPr>
        <w:widowControl w:val="0"/>
        <w:spacing w:after="0" w:line="240" w:lineRule="auto"/>
        <w:jc w:val="both"/>
        <w:rPr>
          <w:rFonts w:ascii="Segoe UI" w:eastAsia="Times New Roman" w:hAnsi="Segoe UI" w:cs="Segoe UI"/>
          <w:sz w:val="16"/>
          <w:szCs w:val="20"/>
          <w:lang w:eastAsia="pt-BR"/>
        </w:rPr>
      </w:pPr>
    </w:p>
    <w:p w:rsidR="007914F3" w:rsidRDefault="007914F3" w:rsidP="00F50593">
      <w:pPr>
        <w:widowControl w:val="0"/>
        <w:spacing w:after="0" w:line="240" w:lineRule="auto"/>
        <w:jc w:val="both"/>
        <w:rPr>
          <w:rFonts w:ascii="Segoe UI" w:eastAsia="Times New Roman" w:hAnsi="Segoe UI" w:cs="Segoe UI"/>
          <w:sz w:val="16"/>
          <w:szCs w:val="20"/>
          <w:lang w:eastAsia="pt-BR"/>
        </w:rPr>
      </w:pPr>
    </w:p>
    <w:p w:rsidR="007914F3" w:rsidRPr="000575D6" w:rsidRDefault="007914F3" w:rsidP="00F50593">
      <w:pPr>
        <w:widowControl w:val="0"/>
        <w:spacing w:after="0" w:line="240" w:lineRule="auto"/>
        <w:jc w:val="both"/>
        <w:rPr>
          <w:rFonts w:ascii="Segoe UI" w:eastAsia="Times New Roman" w:hAnsi="Segoe UI" w:cs="Segoe UI"/>
          <w:sz w:val="16"/>
          <w:szCs w:val="20"/>
          <w:lang w:eastAsia="pt-BR"/>
        </w:rPr>
      </w:pPr>
    </w:p>
    <w:p w:rsidR="00F50593" w:rsidRPr="000575D6" w:rsidRDefault="00F50593" w:rsidP="00F50593">
      <w:pPr>
        <w:widowControl w:val="0"/>
        <w:spacing w:after="0" w:line="240" w:lineRule="auto"/>
        <w:jc w:val="both"/>
        <w:rPr>
          <w:rFonts w:ascii="Segoe UI" w:eastAsia="Times New Roman" w:hAnsi="Segoe UI" w:cs="Segoe UI"/>
          <w:sz w:val="16"/>
          <w:szCs w:val="20"/>
          <w:lang w:eastAsia="pt-BR"/>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1"/>
      </w:tblGrid>
      <w:tr w:rsidR="002730CE" w:rsidRPr="000575D6" w:rsidTr="00307E9A">
        <w:tc>
          <w:tcPr>
            <w:tcW w:w="9211" w:type="dxa"/>
            <w:hideMark/>
          </w:tcPr>
          <w:p w:rsidR="002730CE" w:rsidRPr="007E0727" w:rsidRDefault="002730CE" w:rsidP="002730CE">
            <w:pPr>
              <w:widowControl w:val="0"/>
              <w:ind w:right="45"/>
              <w:jc w:val="center"/>
              <w:rPr>
                <w:rFonts w:ascii="Segoe UI" w:hAnsi="Segoe UI" w:cs="Segoe UI"/>
                <w:b/>
                <w:bCs/>
                <w:i/>
                <w:sz w:val="21"/>
                <w:szCs w:val="21"/>
              </w:rPr>
            </w:pPr>
            <w:r w:rsidRPr="007E0727">
              <w:rPr>
                <w:rFonts w:ascii="Segoe UI" w:hAnsi="Segoe UI" w:cs="Segoe UI"/>
                <w:b/>
                <w:bCs/>
                <w:i/>
                <w:sz w:val="21"/>
                <w:szCs w:val="21"/>
              </w:rPr>
              <w:t>NORMANDO CORRAL</w:t>
            </w:r>
          </w:p>
          <w:p w:rsidR="002730CE" w:rsidRPr="007E0727" w:rsidRDefault="002730CE" w:rsidP="002730CE">
            <w:pPr>
              <w:widowControl w:val="0"/>
              <w:autoSpaceDE w:val="0"/>
              <w:autoSpaceDN w:val="0"/>
              <w:adjustRightInd w:val="0"/>
              <w:ind w:right="45"/>
              <w:jc w:val="center"/>
              <w:rPr>
                <w:rFonts w:ascii="Segoe UI" w:hAnsi="Segoe UI" w:cs="Segoe UI"/>
                <w:bCs/>
                <w:i/>
                <w:sz w:val="21"/>
                <w:szCs w:val="21"/>
              </w:rPr>
            </w:pPr>
            <w:r w:rsidRPr="007E0727">
              <w:rPr>
                <w:rFonts w:ascii="Segoe UI" w:hAnsi="Segoe UI" w:cs="Segoe UI"/>
                <w:bCs/>
                <w:i/>
                <w:sz w:val="21"/>
                <w:szCs w:val="21"/>
              </w:rPr>
              <w:t>Presidente do Conselho Administrativo</w:t>
            </w:r>
          </w:p>
          <w:p w:rsidR="002730CE" w:rsidRPr="007E0727" w:rsidRDefault="002730CE" w:rsidP="002730CE">
            <w:pPr>
              <w:widowControl w:val="0"/>
              <w:ind w:right="45"/>
              <w:jc w:val="center"/>
              <w:rPr>
                <w:rFonts w:ascii="Segoe UI" w:hAnsi="Segoe UI" w:cs="Segoe UI"/>
                <w:b/>
                <w:bCs/>
                <w:i/>
                <w:sz w:val="21"/>
                <w:szCs w:val="21"/>
              </w:rPr>
            </w:pPr>
            <w:r w:rsidRPr="007E0727">
              <w:rPr>
                <w:rFonts w:ascii="Segoe UI" w:hAnsi="Segoe UI" w:cs="Segoe UI"/>
                <w:bCs/>
                <w:i/>
                <w:sz w:val="21"/>
                <w:szCs w:val="21"/>
              </w:rPr>
              <w:t>SENAR-AR/MT</w:t>
            </w:r>
          </w:p>
        </w:tc>
      </w:tr>
      <w:tr w:rsidR="002730CE" w:rsidRPr="000575D6" w:rsidTr="00307E9A">
        <w:tc>
          <w:tcPr>
            <w:tcW w:w="9211" w:type="dxa"/>
          </w:tcPr>
          <w:p w:rsidR="002730CE" w:rsidRDefault="002730CE" w:rsidP="002730CE">
            <w:pPr>
              <w:widowControl w:val="0"/>
              <w:shd w:val="clear" w:color="auto" w:fill="FFFFFF" w:themeFill="background1"/>
              <w:autoSpaceDE w:val="0"/>
              <w:autoSpaceDN w:val="0"/>
              <w:adjustRightInd w:val="0"/>
              <w:ind w:right="45"/>
              <w:jc w:val="center"/>
              <w:rPr>
                <w:rFonts w:ascii="Segoe UI" w:hAnsi="Segoe UI" w:cs="Segoe UI"/>
                <w:b/>
                <w:bCs/>
                <w:i/>
                <w:sz w:val="21"/>
                <w:szCs w:val="21"/>
              </w:rPr>
            </w:pPr>
          </w:p>
          <w:p w:rsidR="00D7594D" w:rsidRDefault="00D7594D" w:rsidP="002730CE">
            <w:pPr>
              <w:widowControl w:val="0"/>
              <w:shd w:val="clear" w:color="auto" w:fill="FFFFFF" w:themeFill="background1"/>
              <w:autoSpaceDE w:val="0"/>
              <w:autoSpaceDN w:val="0"/>
              <w:adjustRightInd w:val="0"/>
              <w:ind w:right="45"/>
              <w:jc w:val="center"/>
              <w:rPr>
                <w:rFonts w:ascii="Segoe UI" w:hAnsi="Segoe UI" w:cs="Segoe UI"/>
                <w:b/>
                <w:bCs/>
                <w:i/>
                <w:sz w:val="21"/>
                <w:szCs w:val="21"/>
              </w:rPr>
            </w:pPr>
          </w:p>
          <w:p w:rsidR="00D7594D" w:rsidRDefault="00D7594D" w:rsidP="002730CE">
            <w:pPr>
              <w:widowControl w:val="0"/>
              <w:shd w:val="clear" w:color="auto" w:fill="FFFFFF" w:themeFill="background1"/>
              <w:autoSpaceDE w:val="0"/>
              <w:autoSpaceDN w:val="0"/>
              <w:adjustRightInd w:val="0"/>
              <w:ind w:right="45"/>
              <w:jc w:val="center"/>
              <w:rPr>
                <w:rFonts w:ascii="Segoe UI" w:hAnsi="Segoe UI" w:cs="Segoe UI"/>
                <w:b/>
                <w:bCs/>
                <w:i/>
                <w:sz w:val="21"/>
                <w:szCs w:val="21"/>
              </w:rPr>
            </w:pPr>
          </w:p>
          <w:p w:rsidR="00D7594D" w:rsidRDefault="00D7594D" w:rsidP="002730CE">
            <w:pPr>
              <w:widowControl w:val="0"/>
              <w:shd w:val="clear" w:color="auto" w:fill="FFFFFF" w:themeFill="background1"/>
              <w:autoSpaceDE w:val="0"/>
              <w:autoSpaceDN w:val="0"/>
              <w:adjustRightInd w:val="0"/>
              <w:ind w:right="45"/>
              <w:jc w:val="center"/>
              <w:rPr>
                <w:rFonts w:ascii="Segoe UI" w:hAnsi="Segoe UI" w:cs="Segoe UI"/>
                <w:b/>
                <w:bCs/>
                <w:i/>
                <w:sz w:val="21"/>
                <w:szCs w:val="21"/>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2"/>
              <w:gridCol w:w="4493"/>
            </w:tblGrid>
            <w:tr w:rsidR="00D7594D" w:rsidTr="00D7594D">
              <w:tc>
                <w:tcPr>
                  <w:tcW w:w="4492" w:type="dxa"/>
                </w:tcPr>
                <w:p w:rsidR="00D7594D" w:rsidRPr="002730CE" w:rsidRDefault="00D7594D" w:rsidP="00D7594D">
                  <w:pPr>
                    <w:widowControl w:val="0"/>
                    <w:autoSpaceDE w:val="0"/>
                    <w:autoSpaceDN w:val="0"/>
                    <w:adjustRightInd w:val="0"/>
                    <w:ind w:right="45"/>
                    <w:jc w:val="center"/>
                    <w:rPr>
                      <w:rFonts w:ascii="Segoe UI" w:hAnsi="Segoe UI" w:cs="Segoe UI"/>
                      <w:bCs/>
                      <w:i/>
                      <w:sz w:val="21"/>
                      <w:szCs w:val="21"/>
                      <w:lang w:bidi="pt-BR"/>
                    </w:rPr>
                  </w:pPr>
                  <w:r w:rsidRPr="002730CE">
                    <w:rPr>
                      <w:rFonts w:ascii="Segoe UI" w:hAnsi="Segoe UI" w:cs="Segoe UI"/>
                      <w:b/>
                      <w:i/>
                      <w:sz w:val="21"/>
                      <w:szCs w:val="21"/>
                    </w:rPr>
                    <w:t>RENAN CARLOS PEREIRA DA CONCEIÇÃO</w:t>
                  </w:r>
                  <w:r w:rsidRPr="002730CE">
                    <w:rPr>
                      <w:rFonts w:ascii="Segoe UI" w:hAnsi="Segoe UI" w:cs="Segoe UI"/>
                      <w:bCs/>
                      <w:i/>
                      <w:sz w:val="21"/>
                      <w:szCs w:val="21"/>
                      <w:lang w:bidi="pt-BR"/>
                    </w:rPr>
                    <w:t xml:space="preserve"> </w:t>
                  </w:r>
                </w:p>
                <w:p w:rsidR="00D7594D" w:rsidRPr="002730CE" w:rsidRDefault="00D7594D" w:rsidP="00D7594D">
                  <w:pPr>
                    <w:widowControl w:val="0"/>
                    <w:autoSpaceDE w:val="0"/>
                    <w:autoSpaceDN w:val="0"/>
                    <w:adjustRightInd w:val="0"/>
                    <w:ind w:right="45"/>
                    <w:jc w:val="center"/>
                    <w:rPr>
                      <w:rFonts w:ascii="Segoe UI" w:hAnsi="Segoe UI" w:cs="Segoe UI"/>
                      <w:bCs/>
                      <w:i/>
                      <w:sz w:val="21"/>
                      <w:szCs w:val="21"/>
                    </w:rPr>
                  </w:pPr>
                  <w:r w:rsidRPr="002730CE">
                    <w:rPr>
                      <w:rFonts w:ascii="Segoe UI" w:hAnsi="Segoe UI" w:cs="Segoe UI"/>
                      <w:bCs/>
                      <w:i/>
                      <w:sz w:val="21"/>
                      <w:szCs w:val="21"/>
                    </w:rPr>
                    <w:t>DIHOL DISTRIBUIDORA HOSPITALAR LTDA</w:t>
                  </w:r>
                </w:p>
                <w:p w:rsidR="00D7594D" w:rsidRDefault="00D7594D" w:rsidP="00D7594D">
                  <w:pPr>
                    <w:widowControl w:val="0"/>
                    <w:autoSpaceDE w:val="0"/>
                    <w:autoSpaceDN w:val="0"/>
                    <w:adjustRightInd w:val="0"/>
                    <w:ind w:right="45"/>
                    <w:jc w:val="center"/>
                    <w:rPr>
                      <w:rFonts w:ascii="Segoe UI" w:hAnsi="Segoe UI" w:cs="Segoe UI"/>
                      <w:b/>
                      <w:bCs/>
                      <w:i/>
                      <w:sz w:val="21"/>
                      <w:szCs w:val="21"/>
                    </w:rPr>
                  </w:pPr>
                  <w:r w:rsidRPr="007E0727">
                    <w:rPr>
                      <w:rFonts w:ascii="Segoe UI" w:hAnsi="Segoe UI" w:cs="Segoe UI"/>
                      <w:bCs/>
                      <w:i/>
                      <w:sz w:val="21"/>
                      <w:szCs w:val="21"/>
                    </w:rPr>
                    <w:t>FORNECEDOR</w:t>
                  </w:r>
                </w:p>
              </w:tc>
              <w:tc>
                <w:tcPr>
                  <w:tcW w:w="4493" w:type="dxa"/>
                </w:tcPr>
                <w:p w:rsidR="00D7594D" w:rsidRPr="002730CE" w:rsidRDefault="00D7594D" w:rsidP="00D7594D">
                  <w:pPr>
                    <w:widowControl w:val="0"/>
                    <w:autoSpaceDE w:val="0"/>
                    <w:autoSpaceDN w:val="0"/>
                    <w:adjustRightInd w:val="0"/>
                    <w:ind w:right="45"/>
                    <w:jc w:val="center"/>
                    <w:rPr>
                      <w:rFonts w:ascii="Segoe UI" w:hAnsi="Segoe UI" w:cs="Segoe UI"/>
                      <w:b/>
                      <w:i/>
                      <w:sz w:val="21"/>
                      <w:szCs w:val="21"/>
                    </w:rPr>
                  </w:pPr>
                  <w:r w:rsidRPr="002730CE">
                    <w:rPr>
                      <w:rFonts w:ascii="Segoe UI" w:hAnsi="Segoe UI" w:cs="Segoe UI"/>
                      <w:b/>
                      <w:i/>
                      <w:sz w:val="21"/>
                      <w:szCs w:val="21"/>
                    </w:rPr>
                    <w:t>VALÉRIA FRANÇA BARRETO</w:t>
                  </w:r>
                </w:p>
                <w:p w:rsidR="00D7594D" w:rsidRPr="002730CE" w:rsidRDefault="00D7594D" w:rsidP="00D7594D">
                  <w:pPr>
                    <w:widowControl w:val="0"/>
                    <w:shd w:val="clear" w:color="auto" w:fill="FFFFFF" w:themeFill="background1"/>
                    <w:autoSpaceDE w:val="0"/>
                    <w:autoSpaceDN w:val="0"/>
                    <w:adjustRightInd w:val="0"/>
                    <w:ind w:right="45"/>
                    <w:jc w:val="center"/>
                    <w:rPr>
                      <w:rFonts w:ascii="Segoe UI" w:hAnsi="Segoe UI" w:cs="Segoe UI"/>
                      <w:i/>
                      <w:sz w:val="21"/>
                      <w:szCs w:val="21"/>
                    </w:rPr>
                  </w:pPr>
                  <w:r w:rsidRPr="002730CE">
                    <w:rPr>
                      <w:rFonts w:ascii="Segoe UI" w:hAnsi="Segoe UI" w:cs="Segoe UI"/>
                      <w:i/>
                      <w:sz w:val="21"/>
                      <w:szCs w:val="21"/>
                    </w:rPr>
                    <w:t xml:space="preserve">VALÉRIA FRANÇA BARRETO COMÉRCIO VAREJISTA </w:t>
                  </w:r>
                </w:p>
                <w:p w:rsidR="00D7594D" w:rsidRDefault="00D7594D" w:rsidP="00D7594D">
                  <w:pPr>
                    <w:widowControl w:val="0"/>
                    <w:autoSpaceDE w:val="0"/>
                    <w:autoSpaceDN w:val="0"/>
                    <w:adjustRightInd w:val="0"/>
                    <w:ind w:right="45"/>
                    <w:jc w:val="center"/>
                    <w:rPr>
                      <w:rFonts w:ascii="Segoe UI" w:hAnsi="Segoe UI" w:cs="Segoe UI"/>
                      <w:b/>
                      <w:bCs/>
                      <w:i/>
                      <w:sz w:val="21"/>
                      <w:szCs w:val="21"/>
                    </w:rPr>
                  </w:pPr>
                  <w:r w:rsidRPr="007E0727">
                    <w:rPr>
                      <w:rFonts w:ascii="Segoe UI" w:hAnsi="Segoe UI" w:cs="Segoe UI"/>
                      <w:bCs/>
                      <w:i/>
                      <w:sz w:val="21"/>
                      <w:szCs w:val="21"/>
                    </w:rPr>
                    <w:t>FORNECEDOR</w:t>
                  </w:r>
                </w:p>
              </w:tc>
            </w:tr>
          </w:tbl>
          <w:p w:rsidR="002730CE" w:rsidRPr="007E0727" w:rsidRDefault="002730CE" w:rsidP="00D7594D">
            <w:pPr>
              <w:widowControl w:val="0"/>
              <w:shd w:val="clear" w:color="auto" w:fill="FFFFFF" w:themeFill="background1"/>
              <w:autoSpaceDE w:val="0"/>
              <w:autoSpaceDN w:val="0"/>
              <w:adjustRightInd w:val="0"/>
              <w:ind w:right="45"/>
              <w:rPr>
                <w:rFonts w:ascii="Segoe UI" w:hAnsi="Segoe UI" w:cs="Segoe UI"/>
                <w:b/>
                <w:bCs/>
                <w:i/>
                <w:sz w:val="21"/>
                <w:szCs w:val="21"/>
              </w:rPr>
            </w:pPr>
          </w:p>
        </w:tc>
      </w:tr>
    </w:tbl>
    <w:p w:rsidR="000B5BD2" w:rsidRDefault="000B5BD2" w:rsidP="00F50593">
      <w:pPr>
        <w:widowControl w:val="0"/>
        <w:spacing w:after="0" w:line="240" w:lineRule="auto"/>
        <w:jc w:val="both"/>
        <w:rPr>
          <w:rFonts w:ascii="Segoe UI" w:eastAsia="Times New Roman" w:hAnsi="Segoe UI" w:cs="Segoe UI"/>
          <w:sz w:val="14"/>
          <w:szCs w:val="20"/>
          <w:lang w:eastAsia="pt-BR"/>
        </w:rPr>
      </w:pPr>
    </w:p>
    <w:p w:rsidR="000B5BD2" w:rsidRDefault="000B5BD2" w:rsidP="00F50593">
      <w:pPr>
        <w:widowControl w:val="0"/>
        <w:spacing w:after="0" w:line="240" w:lineRule="auto"/>
        <w:jc w:val="both"/>
        <w:rPr>
          <w:rFonts w:ascii="Segoe UI" w:eastAsia="Times New Roman" w:hAnsi="Segoe UI" w:cs="Segoe UI"/>
          <w:sz w:val="14"/>
          <w:szCs w:val="20"/>
          <w:lang w:eastAsia="pt-BR"/>
        </w:rPr>
      </w:pPr>
    </w:p>
    <w:p w:rsidR="00456B94" w:rsidRDefault="00456B94" w:rsidP="00F50593">
      <w:pPr>
        <w:widowControl w:val="0"/>
        <w:spacing w:after="0" w:line="240" w:lineRule="auto"/>
        <w:jc w:val="both"/>
        <w:rPr>
          <w:rFonts w:ascii="Segoe UI" w:eastAsia="Times New Roman" w:hAnsi="Segoe UI" w:cs="Segoe UI"/>
          <w:sz w:val="14"/>
          <w:szCs w:val="20"/>
          <w:lang w:eastAsia="pt-BR"/>
        </w:rPr>
      </w:pPr>
    </w:p>
    <w:p w:rsidR="000B5BD2" w:rsidRDefault="000B5BD2" w:rsidP="00F50593">
      <w:pPr>
        <w:widowControl w:val="0"/>
        <w:spacing w:after="0" w:line="240" w:lineRule="auto"/>
        <w:jc w:val="both"/>
        <w:rPr>
          <w:rFonts w:ascii="Segoe UI" w:eastAsia="Times New Roman" w:hAnsi="Segoe UI" w:cs="Segoe UI"/>
          <w:sz w:val="14"/>
          <w:szCs w:val="20"/>
          <w:lang w:eastAsia="pt-BR"/>
        </w:rPr>
      </w:pPr>
    </w:p>
    <w:p w:rsidR="00456B94" w:rsidRDefault="00456B94" w:rsidP="00F50593">
      <w:pPr>
        <w:widowControl w:val="0"/>
        <w:spacing w:after="0" w:line="240" w:lineRule="auto"/>
        <w:jc w:val="both"/>
        <w:rPr>
          <w:rFonts w:ascii="Segoe UI" w:eastAsia="Times New Roman" w:hAnsi="Segoe UI" w:cs="Segoe UI"/>
          <w:sz w:val="14"/>
          <w:szCs w:val="20"/>
          <w:lang w:eastAsia="pt-BR"/>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606"/>
      </w:tblGrid>
      <w:tr w:rsidR="00456B94" w:rsidRPr="000575D6" w:rsidTr="00682B6A">
        <w:tc>
          <w:tcPr>
            <w:tcW w:w="4605" w:type="dxa"/>
            <w:hideMark/>
          </w:tcPr>
          <w:p w:rsidR="00456B94" w:rsidRPr="000575D6" w:rsidRDefault="007914F3" w:rsidP="00682B6A">
            <w:pPr>
              <w:widowControl w:val="0"/>
              <w:jc w:val="center"/>
              <w:rPr>
                <w:rFonts w:ascii="Segoe UI" w:eastAsia="Batang" w:hAnsi="Segoe UI" w:cs="Segoe UI"/>
                <w:b/>
                <w:bCs/>
                <w:i/>
              </w:rPr>
            </w:pPr>
            <w:r>
              <w:rPr>
                <w:rFonts w:ascii="Segoe UI" w:eastAsia="Batang" w:hAnsi="Segoe UI" w:cs="Segoe UI"/>
                <w:b/>
                <w:bCs/>
                <w:i/>
              </w:rPr>
              <w:t>SANDRA BARBOSA DE MELO</w:t>
            </w:r>
          </w:p>
          <w:p w:rsidR="00456B94" w:rsidRDefault="00456B94" w:rsidP="00456B94">
            <w:pPr>
              <w:widowControl w:val="0"/>
              <w:autoSpaceDE w:val="0"/>
              <w:autoSpaceDN w:val="0"/>
              <w:adjustRightInd w:val="0"/>
              <w:jc w:val="center"/>
              <w:rPr>
                <w:rFonts w:ascii="Segoe UI" w:eastAsia="Batang" w:hAnsi="Segoe UI" w:cs="Segoe UI"/>
                <w:bCs/>
                <w:i/>
              </w:rPr>
            </w:pPr>
            <w:r>
              <w:rPr>
                <w:rFonts w:ascii="Segoe UI" w:eastAsia="Batang" w:hAnsi="Segoe UI" w:cs="Segoe UI"/>
                <w:bCs/>
                <w:i/>
              </w:rPr>
              <w:t>Gestor</w:t>
            </w:r>
          </w:p>
          <w:p w:rsidR="0040224F" w:rsidRPr="00456B94" w:rsidRDefault="0040224F" w:rsidP="00456B94">
            <w:pPr>
              <w:widowControl w:val="0"/>
              <w:autoSpaceDE w:val="0"/>
              <w:autoSpaceDN w:val="0"/>
              <w:adjustRightInd w:val="0"/>
              <w:jc w:val="center"/>
              <w:rPr>
                <w:rFonts w:ascii="Segoe UI" w:eastAsia="Batang" w:hAnsi="Segoe UI" w:cs="Segoe UI"/>
                <w:i/>
              </w:rPr>
            </w:pPr>
            <w:r w:rsidRPr="000575D6">
              <w:rPr>
                <w:rFonts w:ascii="Segoe UI" w:hAnsi="Segoe UI" w:cs="Segoe UI"/>
                <w:i/>
              </w:rPr>
              <w:t>SENAR-MT</w:t>
            </w:r>
          </w:p>
        </w:tc>
        <w:tc>
          <w:tcPr>
            <w:tcW w:w="4606" w:type="dxa"/>
            <w:hideMark/>
          </w:tcPr>
          <w:p w:rsidR="00456B94" w:rsidRPr="000575D6" w:rsidRDefault="007914F3" w:rsidP="00682B6A">
            <w:pPr>
              <w:widowControl w:val="0"/>
              <w:jc w:val="center"/>
              <w:rPr>
                <w:rFonts w:ascii="Segoe UI" w:hAnsi="Segoe UI" w:cs="Segoe UI"/>
                <w:b/>
                <w:i/>
              </w:rPr>
            </w:pPr>
            <w:r>
              <w:rPr>
                <w:rFonts w:ascii="Segoe UI" w:hAnsi="Segoe UI" w:cs="Segoe UI"/>
                <w:b/>
                <w:i/>
              </w:rPr>
              <w:t>ALEX GUSTAVO LARANJEIRA LINO</w:t>
            </w:r>
          </w:p>
          <w:p w:rsidR="00456B94" w:rsidRDefault="00D6271B" w:rsidP="00456B94">
            <w:pPr>
              <w:widowControl w:val="0"/>
              <w:jc w:val="center"/>
              <w:rPr>
                <w:rFonts w:ascii="Segoe UI" w:hAnsi="Segoe UI" w:cs="Segoe UI"/>
                <w:i/>
                <w:lang w:eastAsia="ar-SA"/>
              </w:rPr>
            </w:pPr>
            <w:r>
              <w:rPr>
                <w:rFonts w:ascii="Segoe UI" w:hAnsi="Segoe UI" w:cs="Segoe UI"/>
                <w:i/>
                <w:lang w:eastAsia="ar-SA"/>
              </w:rPr>
              <w:t>Fiscal</w:t>
            </w:r>
          </w:p>
          <w:p w:rsidR="0040224F" w:rsidRPr="00456B94" w:rsidRDefault="0040224F" w:rsidP="00456B94">
            <w:pPr>
              <w:widowControl w:val="0"/>
              <w:jc w:val="center"/>
              <w:rPr>
                <w:rFonts w:ascii="Segoe UI" w:hAnsi="Segoe UI" w:cs="Segoe UI"/>
                <w:i/>
                <w:lang w:eastAsia="ar-SA"/>
              </w:rPr>
            </w:pPr>
            <w:r w:rsidRPr="000575D6">
              <w:rPr>
                <w:rFonts w:ascii="Segoe UI" w:hAnsi="Segoe UI" w:cs="Segoe UI"/>
                <w:i/>
              </w:rPr>
              <w:t>SENAR-MT</w:t>
            </w:r>
          </w:p>
        </w:tc>
      </w:tr>
    </w:tbl>
    <w:p w:rsidR="00456B94" w:rsidRDefault="00456B94" w:rsidP="00F50593">
      <w:pPr>
        <w:widowControl w:val="0"/>
        <w:spacing w:after="0" w:line="240" w:lineRule="auto"/>
        <w:jc w:val="both"/>
        <w:rPr>
          <w:rFonts w:ascii="Segoe UI" w:eastAsia="Times New Roman" w:hAnsi="Segoe UI" w:cs="Segoe UI"/>
          <w:sz w:val="14"/>
          <w:szCs w:val="20"/>
          <w:lang w:eastAsia="pt-BR"/>
        </w:rPr>
      </w:pPr>
    </w:p>
    <w:p w:rsidR="00456B94" w:rsidRDefault="00456B94" w:rsidP="00F50593">
      <w:pPr>
        <w:widowControl w:val="0"/>
        <w:spacing w:after="0" w:line="240" w:lineRule="auto"/>
        <w:jc w:val="both"/>
        <w:rPr>
          <w:rFonts w:ascii="Segoe UI" w:eastAsia="Times New Roman" w:hAnsi="Segoe UI" w:cs="Segoe UI"/>
          <w:sz w:val="14"/>
          <w:szCs w:val="20"/>
          <w:lang w:eastAsia="pt-BR"/>
        </w:rPr>
      </w:pPr>
    </w:p>
    <w:p w:rsidR="00456B94" w:rsidRPr="000575D6" w:rsidRDefault="00456B94" w:rsidP="00F50593">
      <w:pPr>
        <w:widowControl w:val="0"/>
        <w:spacing w:after="0" w:line="240" w:lineRule="auto"/>
        <w:jc w:val="both"/>
        <w:rPr>
          <w:rFonts w:ascii="Segoe UI" w:eastAsia="Times New Roman" w:hAnsi="Segoe UI" w:cs="Segoe UI"/>
          <w:sz w:val="14"/>
          <w:szCs w:val="20"/>
          <w:lang w:eastAsia="pt-BR"/>
        </w:rPr>
      </w:pPr>
    </w:p>
    <w:p w:rsidR="00F50593" w:rsidRPr="000575D6" w:rsidRDefault="00F50593" w:rsidP="00F50593">
      <w:pPr>
        <w:widowControl w:val="0"/>
        <w:spacing w:after="0" w:line="240" w:lineRule="auto"/>
        <w:jc w:val="center"/>
        <w:rPr>
          <w:rFonts w:ascii="Segoe UI" w:eastAsia="Times New Roman" w:hAnsi="Segoe UI" w:cs="Segoe UI"/>
          <w:i/>
          <w:sz w:val="20"/>
          <w:szCs w:val="20"/>
          <w:lang w:eastAsia="pt-BR"/>
        </w:rPr>
      </w:pPr>
    </w:p>
    <w:p w:rsidR="00F50593" w:rsidRPr="000575D6" w:rsidRDefault="00F50593" w:rsidP="00F50593">
      <w:pPr>
        <w:widowControl w:val="0"/>
        <w:tabs>
          <w:tab w:val="left" w:pos="12960"/>
          <w:tab w:val="left" w:pos="13320"/>
          <w:tab w:val="left" w:pos="14003"/>
        </w:tabs>
        <w:spacing w:after="0" w:line="240" w:lineRule="auto"/>
        <w:jc w:val="both"/>
        <w:rPr>
          <w:rFonts w:ascii="Segoe UI" w:eastAsia="Times New Roman" w:hAnsi="Segoe UI" w:cs="Segoe UI"/>
          <w:b/>
          <w:szCs w:val="20"/>
          <w:lang w:eastAsia="ar-SA"/>
        </w:rPr>
      </w:pPr>
      <w:r w:rsidRPr="000575D6">
        <w:rPr>
          <w:rFonts w:ascii="Segoe UI" w:eastAsia="Times New Roman" w:hAnsi="Segoe UI" w:cs="Segoe UI"/>
          <w:b/>
          <w:szCs w:val="20"/>
          <w:lang w:eastAsia="ar-SA"/>
        </w:rPr>
        <w:t>Testemunhas:</w:t>
      </w:r>
    </w:p>
    <w:p w:rsidR="00F50593" w:rsidRPr="000575D6" w:rsidRDefault="00F50593" w:rsidP="00F50593">
      <w:pPr>
        <w:widowControl w:val="0"/>
        <w:tabs>
          <w:tab w:val="left" w:pos="12960"/>
          <w:tab w:val="left" w:pos="13320"/>
          <w:tab w:val="left" w:pos="14003"/>
        </w:tabs>
        <w:spacing w:after="0" w:line="240" w:lineRule="auto"/>
        <w:jc w:val="both"/>
        <w:rPr>
          <w:rFonts w:ascii="Segoe UI" w:eastAsia="Times New Roman" w:hAnsi="Segoe UI" w:cs="Segoe UI"/>
          <w:b/>
          <w:szCs w:val="20"/>
          <w:lang w:eastAsia="ar-SA"/>
        </w:rPr>
      </w:pPr>
    </w:p>
    <w:p w:rsidR="00F50593" w:rsidRPr="000575D6" w:rsidRDefault="00F50593" w:rsidP="00F50593">
      <w:pPr>
        <w:widowControl w:val="0"/>
        <w:tabs>
          <w:tab w:val="left" w:pos="12960"/>
          <w:tab w:val="left" w:pos="13320"/>
          <w:tab w:val="left" w:pos="14003"/>
        </w:tabs>
        <w:spacing w:after="0" w:line="240" w:lineRule="auto"/>
        <w:jc w:val="both"/>
        <w:rPr>
          <w:rFonts w:ascii="Segoe UI" w:eastAsia="Times New Roman" w:hAnsi="Segoe UI" w:cs="Segoe UI"/>
          <w:b/>
          <w:szCs w:val="20"/>
          <w:lang w:eastAsia="ar-SA"/>
        </w:rPr>
      </w:pPr>
    </w:p>
    <w:tbl>
      <w:tblPr>
        <w:tblStyle w:val="Tabelacomgrade3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606"/>
      </w:tblGrid>
      <w:tr w:rsidR="00F50593" w:rsidRPr="000575D6" w:rsidTr="00F50593">
        <w:tc>
          <w:tcPr>
            <w:tcW w:w="4605" w:type="dxa"/>
            <w:hideMark/>
          </w:tcPr>
          <w:p w:rsidR="00F50593" w:rsidRPr="000575D6" w:rsidRDefault="00F50593">
            <w:pPr>
              <w:widowControl w:val="0"/>
              <w:tabs>
                <w:tab w:val="left" w:pos="12960"/>
                <w:tab w:val="left" w:pos="13320"/>
                <w:tab w:val="left" w:pos="14003"/>
              </w:tabs>
              <w:jc w:val="both"/>
              <w:rPr>
                <w:rFonts w:ascii="Segoe UI" w:hAnsi="Segoe UI" w:cs="Segoe UI"/>
                <w:lang w:eastAsia="ar-SA"/>
              </w:rPr>
            </w:pPr>
            <w:r w:rsidRPr="000575D6">
              <w:rPr>
                <w:rFonts w:ascii="Segoe UI" w:hAnsi="Segoe UI" w:cs="Segoe UI"/>
                <w:lang w:eastAsia="ar-SA"/>
              </w:rPr>
              <w:t>1</w:t>
            </w:r>
            <w:proofErr w:type="gramStart"/>
            <w:r w:rsidRPr="000575D6">
              <w:rPr>
                <w:rFonts w:ascii="Segoe UI" w:hAnsi="Segoe UI" w:cs="Segoe UI"/>
                <w:lang w:eastAsia="ar-SA"/>
              </w:rPr>
              <w:t>°:_</w:t>
            </w:r>
            <w:proofErr w:type="gramEnd"/>
            <w:r w:rsidRPr="000575D6">
              <w:rPr>
                <w:rFonts w:ascii="Segoe UI" w:hAnsi="Segoe UI" w:cs="Segoe UI"/>
                <w:lang w:eastAsia="ar-SA"/>
              </w:rPr>
              <w:t>_________________________________</w:t>
            </w:r>
          </w:p>
          <w:p w:rsidR="00F50593" w:rsidRPr="000575D6" w:rsidRDefault="00F50593">
            <w:pPr>
              <w:widowControl w:val="0"/>
              <w:tabs>
                <w:tab w:val="left" w:pos="12960"/>
                <w:tab w:val="left" w:pos="13320"/>
                <w:tab w:val="left" w:pos="14003"/>
              </w:tabs>
              <w:jc w:val="both"/>
              <w:rPr>
                <w:rFonts w:ascii="Segoe UI" w:hAnsi="Segoe UI" w:cs="Segoe UI"/>
                <w:lang w:eastAsia="ar-SA"/>
              </w:rPr>
            </w:pPr>
            <w:r w:rsidRPr="000575D6">
              <w:rPr>
                <w:rFonts w:ascii="Segoe UI" w:hAnsi="Segoe UI" w:cs="Segoe UI"/>
                <w:lang w:eastAsia="ar-SA"/>
              </w:rPr>
              <w:t>NOME:</w:t>
            </w:r>
          </w:p>
          <w:p w:rsidR="00F50593" w:rsidRPr="000575D6" w:rsidRDefault="00F50593">
            <w:pPr>
              <w:widowControl w:val="0"/>
              <w:tabs>
                <w:tab w:val="left" w:pos="12960"/>
                <w:tab w:val="left" w:pos="13320"/>
                <w:tab w:val="left" w:pos="14003"/>
              </w:tabs>
              <w:jc w:val="both"/>
              <w:rPr>
                <w:rFonts w:ascii="Segoe UI" w:hAnsi="Segoe UI" w:cs="Segoe UI"/>
                <w:lang w:eastAsia="ar-SA"/>
              </w:rPr>
            </w:pPr>
            <w:r w:rsidRPr="000575D6">
              <w:rPr>
                <w:rFonts w:ascii="Segoe UI" w:hAnsi="Segoe UI" w:cs="Segoe UI"/>
                <w:lang w:eastAsia="ar-SA"/>
              </w:rPr>
              <w:t>RG:</w:t>
            </w:r>
          </w:p>
        </w:tc>
        <w:tc>
          <w:tcPr>
            <w:tcW w:w="4606" w:type="dxa"/>
            <w:hideMark/>
          </w:tcPr>
          <w:p w:rsidR="00F50593" w:rsidRPr="000575D6" w:rsidRDefault="00F50593">
            <w:pPr>
              <w:widowControl w:val="0"/>
              <w:tabs>
                <w:tab w:val="left" w:pos="12960"/>
                <w:tab w:val="left" w:pos="13320"/>
                <w:tab w:val="left" w:pos="14003"/>
              </w:tabs>
              <w:jc w:val="both"/>
              <w:rPr>
                <w:rFonts w:ascii="Segoe UI" w:hAnsi="Segoe UI" w:cs="Segoe UI"/>
                <w:lang w:eastAsia="ar-SA"/>
              </w:rPr>
            </w:pPr>
            <w:r w:rsidRPr="000575D6">
              <w:rPr>
                <w:rFonts w:ascii="Segoe UI" w:hAnsi="Segoe UI" w:cs="Segoe UI"/>
                <w:lang w:eastAsia="ar-SA"/>
              </w:rPr>
              <w:t>2</w:t>
            </w:r>
            <w:proofErr w:type="gramStart"/>
            <w:r w:rsidRPr="000575D6">
              <w:rPr>
                <w:rFonts w:ascii="Segoe UI" w:hAnsi="Segoe UI" w:cs="Segoe UI"/>
                <w:lang w:eastAsia="ar-SA"/>
              </w:rPr>
              <w:t>°:_</w:t>
            </w:r>
            <w:proofErr w:type="gramEnd"/>
            <w:r w:rsidRPr="000575D6">
              <w:rPr>
                <w:rFonts w:ascii="Segoe UI" w:hAnsi="Segoe UI" w:cs="Segoe UI"/>
                <w:lang w:eastAsia="ar-SA"/>
              </w:rPr>
              <w:t>_________________________________</w:t>
            </w:r>
          </w:p>
          <w:p w:rsidR="00F50593" w:rsidRPr="000575D6" w:rsidRDefault="00F50593">
            <w:pPr>
              <w:widowControl w:val="0"/>
              <w:tabs>
                <w:tab w:val="left" w:pos="12960"/>
                <w:tab w:val="left" w:pos="13320"/>
                <w:tab w:val="left" w:pos="14003"/>
              </w:tabs>
              <w:jc w:val="both"/>
              <w:rPr>
                <w:rFonts w:ascii="Segoe UI" w:hAnsi="Segoe UI" w:cs="Segoe UI"/>
                <w:lang w:eastAsia="ar-SA"/>
              </w:rPr>
            </w:pPr>
            <w:r w:rsidRPr="000575D6">
              <w:rPr>
                <w:rFonts w:ascii="Segoe UI" w:hAnsi="Segoe UI" w:cs="Segoe UI"/>
                <w:lang w:eastAsia="ar-SA"/>
              </w:rPr>
              <w:t>NOME:</w:t>
            </w:r>
          </w:p>
          <w:p w:rsidR="00F50593" w:rsidRPr="000575D6" w:rsidRDefault="00F50593">
            <w:pPr>
              <w:widowControl w:val="0"/>
              <w:tabs>
                <w:tab w:val="left" w:pos="12960"/>
                <w:tab w:val="left" w:pos="13320"/>
                <w:tab w:val="left" w:pos="14003"/>
              </w:tabs>
              <w:jc w:val="both"/>
              <w:rPr>
                <w:rFonts w:ascii="Segoe UI" w:hAnsi="Segoe UI" w:cs="Segoe UI"/>
                <w:lang w:eastAsia="ar-SA"/>
              </w:rPr>
            </w:pPr>
            <w:r w:rsidRPr="000575D6">
              <w:rPr>
                <w:rFonts w:ascii="Segoe UI" w:hAnsi="Segoe UI" w:cs="Segoe UI"/>
                <w:lang w:eastAsia="ar-SA"/>
              </w:rPr>
              <w:t>RG:</w:t>
            </w:r>
          </w:p>
        </w:tc>
      </w:tr>
    </w:tbl>
    <w:p w:rsidR="00F50593" w:rsidRPr="000575D6" w:rsidRDefault="00F50593" w:rsidP="00F50593">
      <w:pPr>
        <w:widowControl w:val="0"/>
        <w:rPr>
          <w:rFonts w:ascii="Segoe UI" w:hAnsi="Segoe UI" w:cs="Segoe UI"/>
          <w:sz w:val="2"/>
          <w:szCs w:val="20"/>
          <w:highlight w:val="yellow"/>
        </w:rPr>
      </w:pPr>
    </w:p>
    <w:p w:rsidR="00456B94" w:rsidRDefault="00456B94">
      <w:pPr>
        <w:rPr>
          <w:rFonts w:ascii="Segoe UI" w:eastAsia="Times New Roman" w:hAnsi="Segoe UI" w:cs="Segoe UI"/>
          <w:bCs/>
          <w:lang w:eastAsia="ar-SA"/>
        </w:rPr>
      </w:pPr>
    </w:p>
    <w:sectPr w:rsidR="00456B94" w:rsidSect="00437653">
      <w:headerReference w:type="default" r:id="rId10"/>
      <w:headerReference w:type="first" r:id="rId11"/>
      <w:pgSz w:w="11906" w:h="16838"/>
      <w:pgMar w:top="2552" w:right="907" w:bottom="2127" w:left="1701" w:header="142" w:footer="2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619B" w:rsidRDefault="000A619B" w:rsidP="007E1672">
      <w:pPr>
        <w:spacing w:after="0" w:line="240" w:lineRule="auto"/>
      </w:pPr>
      <w:r>
        <w:separator/>
      </w:r>
    </w:p>
  </w:endnote>
  <w:endnote w:type="continuationSeparator" w:id="0">
    <w:p w:rsidR="000A619B" w:rsidRDefault="000A619B" w:rsidP="007E16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ZapfEllipt BT">
    <w:altName w:val="Times New Roman"/>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sto MT">
    <w:panose1 w:val="02040603050505030304"/>
    <w:charset w:val="00"/>
    <w:family w:val="roman"/>
    <w:pitch w:val="variable"/>
    <w:sig w:usb0="00000003" w:usb1="00000000" w:usb2="00000000" w:usb3="00000000" w:csb0="00000001" w:csb1="00000000"/>
  </w:font>
  <w:font w:name="Times New">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619B" w:rsidRDefault="000A619B" w:rsidP="007E1672">
      <w:pPr>
        <w:spacing w:after="0" w:line="240" w:lineRule="auto"/>
      </w:pPr>
      <w:r>
        <w:separator/>
      </w:r>
    </w:p>
  </w:footnote>
  <w:footnote w:type="continuationSeparator" w:id="0">
    <w:p w:rsidR="000A619B" w:rsidRDefault="000A619B" w:rsidP="007E16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19B" w:rsidRPr="00BE2A2E" w:rsidRDefault="0020336F" w:rsidP="00067423">
    <w:pPr>
      <w:pStyle w:val="Cabealho"/>
      <w:jc w:val="center"/>
    </w:pPr>
    <w:sdt>
      <w:sdtPr>
        <w:id w:val="-1063175085"/>
        <w:docPartObj>
          <w:docPartGallery w:val="Page Numbers (Margins)"/>
          <w:docPartUnique/>
        </w:docPartObj>
      </w:sdtPr>
      <w:sdtEndPr/>
      <w:sdtContent>
        <w:r w:rsidR="000A619B">
          <w:rPr>
            <w:noProof/>
            <w:lang w:eastAsia="pt-BR"/>
          </w:rPr>
          <mc:AlternateContent>
            <mc:Choice Requires="wps">
              <w:drawing>
                <wp:anchor distT="0" distB="0" distL="114300" distR="114300" simplePos="0" relativeHeight="251676672" behindDoc="0" locked="0" layoutInCell="0" allowOverlap="1" wp14:anchorId="165F4102" wp14:editId="5F4DA7FE">
                  <wp:simplePos x="0" y="0"/>
                  <wp:positionH relativeFrom="rightMargin">
                    <wp:align>center</wp:align>
                  </wp:positionH>
                  <wp:positionV relativeFrom="margin">
                    <wp:align>bottom</wp:align>
                  </wp:positionV>
                  <wp:extent cx="510540" cy="2183130"/>
                  <wp:effectExtent l="0" t="0" r="3810" b="0"/>
                  <wp:wrapNone/>
                  <wp:docPr id="57" name="Retângulo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619B" w:rsidRDefault="000A619B">
                              <w:pPr>
                                <w:pStyle w:val="Rodap"/>
                                <w:rPr>
                                  <w:rFonts w:asciiTheme="majorHAnsi" w:eastAsiaTheme="majorEastAsia" w:hAnsiTheme="majorHAnsi" w:cstheme="majorBidi"/>
                                  <w:sz w:val="44"/>
                                  <w:szCs w:val="44"/>
                                </w:rPr>
                              </w:pPr>
                              <w:r>
                                <w:rPr>
                                  <w:rFonts w:asciiTheme="majorHAnsi" w:eastAsiaTheme="majorEastAsia" w:hAnsiTheme="majorHAnsi" w:cstheme="majorBidi"/>
                                </w:rPr>
                                <w:t>Página</w:t>
                              </w:r>
                              <w:r>
                                <w:rPr>
                                  <w:rFonts w:eastAsiaTheme="minorEastAsia" w:cs="Times New Roman"/>
                                </w:rPr>
                                <w:fldChar w:fldCharType="begin"/>
                              </w:r>
                              <w:r>
                                <w:instrText>PAGE    \* MERGEFORMAT</w:instrText>
                              </w:r>
                              <w:r>
                                <w:rPr>
                                  <w:rFonts w:eastAsiaTheme="minorEastAsia" w:cs="Times New Roman"/>
                                </w:rPr>
                                <w:fldChar w:fldCharType="separate"/>
                              </w:r>
                              <w:r w:rsidR="0020336F" w:rsidRPr="0020336F">
                                <w:rPr>
                                  <w:rFonts w:asciiTheme="majorHAnsi" w:eastAsiaTheme="majorEastAsia" w:hAnsiTheme="majorHAnsi" w:cstheme="majorBidi"/>
                                  <w:noProof/>
                                  <w:sz w:val="44"/>
                                  <w:szCs w:val="44"/>
                                </w:rPr>
                                <w:t>9</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165F4102" id="Retângulo 57" o:spid="_x0000_s1026" style="position:absolute;left:0;text-align:left;margin-left:0;margin-top:0;width:40.2pt;height:171.9pt;z-index:251676672;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" o:allowincell="f" filled="f" stroked="f">
                  <v:textbox style="layout-flow:vertical;mso-layout-flow-alt:bottom-to-top;mso-fit-shape-to-text:t">
                    <w:txbxContent>
                      <w:p w:rsidR="000A619B" w:rsidRDefault="000A619B">
                        <w:pPr>
                          <w:pStyle w:val="Rodap"/>
                          <w:rPr>
                            <w:rFonts w:asciiTheme="majorHAnsi" w:eastAsiaTheme="majorEastAsia" w:hAnsiTheme="majorHAnsi" w:cstheme="majorBidi"/>
                            <w:sz w:val="44"/>
                            <w:szCs w:val="44"/>
                          </w:rPr>
                        </w:pPr>
                        <w:r>
                          <w:rPr>
                            <w:rFonts w:asciiTheme="majorHAnsi" w:eastAsiaTheme="majorEastAsia" w:hAnsiTheme="majorHAnsi" w:cstheme="majorBidi"/>
                          </w:rPr>
                          <w:t>Página</w:t>
                        </w:r>
                        <w:r>
                          <w:rPr>
                            <w:rFonts w:eastAsiaTheme="minorEastAsia" w:cs="Times New Roman"/>
                          </w:rPr>
                          <w:fldChar w:fldCharType="begin"/>
                        </w:r>
                        <w:r>
                          <w:instrText>PAGE    \* MERGEFORMAT</w:instrText>
                        </w:r>
                        <w:r>
                          <w:rPr>
                            <w:rFonts w:eastAsiaTheme="minorEastAsia" w:cs="Times New Roman"/>
                          </w:rPr>
                          <w:fldChar w:fldCharType="separate"/>
                        </w:r>
                        <w:r w:rsidR="0020336F" w:rsidRPr="0020336F">
                          <w:rPr>
                            <w:rFonts w:asciiTheme="majorHAnsi" w:eastAsiaTheme="majorEastAsia" w:hAnsiTheme="majorHAnsi" w:cstheme="majorBidi"/>
                            <w:noProof/>
                            <w:sz w:val="44"/>
                            <w:szCs w:val="44"/>
                          </w:rPr>
                          <w:t>9</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0A619B">
      <w:rPr>
        <w:noProof/>
        <w:lang w:eastAsia="pt-BR"/>
      </w:rPr>
      <w:drawing>
        <wp:anchor distT="0" distB="0" distL="114300" distR="114300" simplePos="0" relativeHeight="251672576" behindDoc="0" locked="0" layoutInCell="1" allowOverlap="1" wp14:anchorId="413292F1" wp14:editId="4C3BEEF5">
          <wp:simplePos x="0" y="0"/>
          <wp:positionH relativeFrom="column">
            <wp:posOffset>-1057275</wp:posOffset>
          </wp:positionH>
          <wp:positionV relativeFrom="paragraph">
            <wp:posOffset>-57150</wp:posOffset>
          </wp:positionV>
          <wp:extent cx="7637960" cy="10658475"/>
          <wp:effectExtent l="0" t="0" r="127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pel Timbrado A4 SENAR-MT - Editável-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7960" cy="10658475"/>
                  </a:xfrm>
                  <a:prstGeom prst="rect">
                    <a:avLst/>
                  </a:prstGeom>
                </pic:spPr>
              </pic:pic>
            </a:graphicData>
          </a:graphic>
          <wp14:sizeRelH relativeFrom="page">
            <wp14:pctWidth>0</wp14:pctWidth>
          </wp14:sizeRelH>
          <wp14:sizeRelV relativeFrom="page">
            <wp14:pctHeight>0</wp14:pctHeight>
          </wp14:sizeRelV>
        </wp:anchor>
      </w:drawing>
    </w:r>
    <w:r w:rsidR="000A619B">
      <w:rPr>
        <w:noProof/>
        <w:lang w:eastAsia="pt-BR"/>
      </w:rPr>
      <mc:AlternateContent>
        <mc:Choice Requires="wps">
          <w:drawing>
            <wp:anchor distT="0" distB="0" distL="114300" distR="114300" simplePos="0" relativeHeight="251664384" behindDoc="0" locked="0" layoutInCell="1" allowOverlap="1" wp14:anchorId="54BF7DEF" wp14:editId="514F1430">
              <wp:simplePos x="0" y="0"/>
              <wp:positionH relativeFrom="column">
                <wp:posOffset>2777490</wp:posOffset>
              </wp:positionH>
              <wp:positionV relativeFrom="paragraph">
                <wp:posOffset>-56515</wp:posOffset>
              </wp:positionV>
              <wp:extent cx="180975" cy="285750"/>
              <wp:effectExtent l="0" t="635" r="381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619B" w:rsidRPr="00D37B9D" w:rsidRDefault="000A619B" w:rsidP="003704B1">
                          <w:pPr>
                            <w:rPr>
                              <w:color w:val="76923C" w:themeColor="accent3" w:themeShade="BF"/>
                              <w:sz w:val="32"/>
                            </w:rPr>
                          </w:pPr>
                          <w:r w:rsidRPr="00D37B9D">
                            <w:rPr>
                              <w:color w:val="76923C" w:themeColor="accent3" w:themeShade="BF"/>
                              <w:sz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BF7DEF" id="_x0000_t202" coordsize="21600,21600" o:spt="202" path="m,l,21600r21600,l21600,xe">
              <v:stroke joinstyle="miter"/>
              <v:path gradientshapeok="t" o:connecttype="rect"/>
            </v:shapetype>
            <v:shape id="Text Box 1" o:spid="_x0000_s1027" type="#_x0000_t202" style="position:absolute;left:0;text-align:left;margin-left:218.7pt;margin-top:-4.45pt;width:14.25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" filled="f" stroked="f">
              <v:textbox>
                <w:txbxContent>
                  <w:p w:rsidR="000A619B" w:rsidRPr="00D37B9D" w:rsidRDefault="000A619B" w:rsidP="003704B1">
                    <w:pPr>
                      <w:rPr>
                        <w:color w:val="76923C" w:themeColor="accent3" w:themeShade="BF"/>
                        <w:sz w:val="32"/>
                      </w:rPr>
                    </w:pPr>
                    <w:r w:rsidRPr="00D37B9D">
                      <w:rPr>
                        <w:color w:val="76923C" w:themeColor="accent3" w:themeShade="BF"/>
                        <w:sz w:val="32"/>
                      </w:rPr>
                      <w:t>|</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19B" w:rsidRDefault="000A619B" w:rsidP="005D4E78">
    <w:pPr>
      <w:pStyle w:val="Cabealho"/>
    </w:pPr>
    <w:r>
      <w:rPr>
        <w:noProof/>
        <w:lang w:eastAsia="pt-BR"/>
      </w:rPr>
      <w:drawing>
        <wp:inline distT="0" distB="0" distL="0" distR="0">
          <wp:extent cx="1274261" cy="1440180"/>
          <wp:effectExtent l="0" t="0" r="2540" b="762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1716" cy="14486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11196"/>
    <w:multiLevelType w:val="hybridMultilevel"/>
    <w:tmpl w:val="A418B9EC"/>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80012A2"/>
    <w:multiLevelType w:val="hybridMultilevel"/>
    <w:tmpl w:val="2BB8965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9C87AD0"/>
    <w:multiLevelType w:val="hybridMultilevel"/>
    <w:tmpl w:val="585E6916"/>
    <w:lvl w:ilvl="0" w:tplc="C93EDDF8">
      <w:start w:val="1"/>
      <w:numFmt w:val="bullet"/>
      <w:lvlText w:val=""/>
      <w:lvlJc w:val="left"/>
      <w:pPr>
        <w:ind w:left="720" w:hanging="360"/>
      </w:pPr>
      <w:rPr>
        <w:rFonts w:ascii="Wingdings" w:hAnsi="Wingdings"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0A8A0DCB"/>
    <w:multiLevelType w:val="hybridMultilevel"/>
    <w:tmpl w:val="8B9C8AAE"/>
    <w:lvl w:ilvl="0" w:tplc="DA8238C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15:restartNumberingAfterBreak="0">
    <w:nsid w:val="0AC26967"/>
    <w:multiLevelType w:val="hybridMultilevel"/>
    <w:tmpl w:val="AE28BE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18C6B0D"/>
    <w:multiLevelType w:val="hybridMultilevel"/>
    <w:tmpl w:val="4E94D8BA"/>
    <w:name w:val="WW8Num2"/>
    <w:lvl w:ilvl="0" w:tplc="00000002">
      <w:start w:val="1"/>
      <w:numFmt w:val="bullet"/>
      <w:lvlText w:val=""/>
      <w:lvlJc w:val="left"/>
      <w:pPr>
        <w:tabs>
          <w:tab w:val="num" w:pos="2487"/>
        </w:tabs>
        <w:ind w:left="2487" w:hanging="360"/>
      </w:pPr>
      <w:rPr>
        <w:rFonts w:ascii="Symbol" w:hAnsi="Symbol"/>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C83079"/>
    <w:multiLevelType w:val="singleLevel"/>
    <w:tmpl w:val="F3827906"/>
    <w:lvl w:ilvl="0">
      <w:start w:val="1"/>
      <w:numFmt w:val="upperRoman"/>
      <w:lvlText w:val="%1."/>
      <w:lvlJc w:val="left"/>
      <w:pPr>
        <w:tabs>
          <w:tab w:val="num" w:pos="360"/>
        </w:tabs>
        <w:ind w:left="360" w:hanging="360"/>
      </w:pPr>
      <w:rPr>
        <w:rFonts w:ascii="Segoe UI" w:eastAsia="Times New Roman" w:hAnsi="Segoe UI" w:cs="Segoe UI" w:hint="default"/>
        <w:b w:val="0"/>
      </w:rPr>
    </w:lvl>
  </w:abstractNum>
  <w:abstractNum w:abstractNumId="7" w15:restartNumberingAfterBreak="0">
    <w:nsid w:val="142A4E0A"/>
    <w:multiLevelType w:val="hybridMultilevel"/>
    <w:tmpl w:val="102253C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7069E4"/>
    <w:multiLevelType w:val="hybridMultilevel"/>
    <w:tmpl w:val="E4925B1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22821BA0"/>
    <w:multiLevelType w:val="hybridMultilevel"/>
    <w:tmpl w:val="DF94B14C"/>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22B541AC"/>
    <w:multiLevelType w:val="hybridMultilevel"/>
    <w:tmpl w:val="5660293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34F4667"/>
    <w:multiLevelType w:val="hybridMultilevel"/>
    <w:tmpl w:val="557AC4B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23731C02"/>
    <w:multiLevelType w:val="hybridMultilevel"/>
    <w:tmpl w:val="497EC22E"/>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250265BB"/>
    <w:multiLevelType w:val="hybridMultilevel"/>
    <w:tmpl w:val="4FBA14D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2BA6434F"/>
    <w:multiLevelType w:val="hybridMultilevel"/>
    <w:tmpl w:val="D786D53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3AD06D2C"/>
    <w:multiLevelType w:val="hybridMultilevel"/>
    <w:tmpl w:val="22C8C85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40AE0D87"/>
    <w:multiLevelType w:val="multilevel"/>
    <w:tmpl w:val="855EEFE2"/>
    <w:lvl w:ilvl="0">
      <w:start w:val="1"/>
      <w:numFmt w:val="lowerLetter"/>
      <w:lvlText w:val="%1)"/>
      <w:lvlJc w:val="left"/>
      <w:pPr>
        <w:ind w:left="502" w:hanging="360"/>
      </w:pPr>
      <w:rPr>
        <w:b/>
      </w:rPr>
    </w:lvl>
    <w:lvl w:ilvl="1">
      <w:start w:val="1"/>
      <w:numFmt w:val="decimal"/>
      <w:lvlText w:val="%1.%2."/>
      <w:lvlJc w:val="left"/>
      <w:pPr>
        <w:ind w:left="934" w:hanging="432"/>
      </w:pPr>
      <w:rPr>
        <w:b/>
      </w:r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17" w15:restartNumberingAfterBreak="0">
    <w:nsid w:val="430A2B2A"/>
    <w:multiLevelType w:val="hybridMultilevel"/>
    <w:tmpl w:val="E748591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C8702EFC">
      <w:start w:val="1"/>
      <w:numFmt w:val="upperLetter"/>
      <w:lvlText w:val="%3)"/>
      <w:lvlJc w:val="left"/>
      <w:pPr>
        <w:tabs>
          <w:tab w:val="num" w:pos="2340"/>
        </w:tabs>
        <w:ind w:left="2340" w:hanging="360"/>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5353A61"/>
    <w:multiLevelType w:val="hybridMultilevel"/>
    <w:tmpl w:val="9D5439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459B1751"/>
    <w:multiLevelType w:val="hybridMultilevel"/>
    <w:tmpl w:val="631A7C7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4A5C6FB9"/>
    <w:multiLevelType w:val="hybridMultilevel"/>
    <w:tmpl w:val="9E86EE5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4BA66FA4"/>
    <w:multiLevelType w:val="hybridMultilevel"/>
    <w:tmpl w:val="6C345F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52AB2D7F"/>
    <w:multiLevelType w:val="hybridMultilevel"/>
    <w:tmpl w:val="78AE20C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58377203"/>
    <w:multiLevelType w:val="hybridMultilevel"/>
    <w:tmpl w:val="26563D1A"/>
    <w:lvl w:ilvl="0" w:tplc="6B6450D8">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5B494524"/>
    <w:multiLevelType w:val="hybridMultilevel"/>
    <w:tmpl w:val="6F9E77C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5F2D0DA3"/>
    <w:multiLevelType w:val="hybridMultilevel"/>
    <w:tmpl w:val="3A72A536"/>
    <w:lvl w:ilvl="0" w:tplc="685C2BE4">
      <w:start w:val="1"/>
      <w:numFmt w:val="decimal"/>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26" w15:restartNumberingAfterBreak="0">
    <w:nsid w:val="6DF64B7B"/>
    <w:multiLevelType w:val="hybridMultilevel"/>
    <w:tmpl w:val="478E8DF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73C17AC7"/>
    <w:multiLevelType w:val="hybridMultilevel"/>
    <w:tmpl w:val="5FE0911C"/>
    <w:lvl w:ilvl="0" w:tplc="790A0290">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6"/>
  </w:num>
  <w:num w:numId="2">
    <w:abstractNumId w:val="27"/>
  </w:num>
  <w:num w:numId="3">
    <w:abstractNumId w:val="23"/>
  </w:num>
  <w:num w:numId="4">
    <w:abstractNumId w:val="14"/>
  </w:num>
  <w:num w:numId="5">
    <w:abstractNumId w:val="8"/>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num>
  <w:num w:numId="8">
    <w:abstractNumId w:val="10"/>
  </w:num>
  <w:num w:numId="9">
    <w:abstractNumId w:val="21"/>
  </w:num>
  <w:num w:numId="10">
    <w:abstractNumId w:val="18"/>
  </w:num>
  <w:num w:numId="11">
    <w:abstractNumId w:val="19"/>
  </w:num>
  <w:num w:numId="12">
    <w:abstractNumId w:val="24"/>
  </w:num>
  <w:num w:numId="13">
    <w:abstractNumId w:val="15"/>
  </w:num>
  <w:num w:numId="14">
    <w:abstractNumId w:val="13"/>
  </w:num>
  <w:num w:numId="15">
    <w:abstractNumId w:val="20"/>
  </w:num>
  <w:num w:numId="16">
    <w:abstractNumId w:val="11"/>
  </w:num>
  <w:num w:numId="17">
    <w:abstractNumId w:val="9"/>
  </w:num>
  <w:num w:numId="18">
    <w:abstractNumId w:val="0"/>
  </w:num>
  <w:num w:numId="19">
    <w:abstractNumId w:val="2"/>
  </w:num>
  <w:num w:numId="20">
    <w:abstractNumId w:val="1"/>
  </w:num>
  <w:num w:numId="21">
    <w:abstractNumId w:val="12"/>
  </w:num>
  <w:num w:numId="22">
    <w:abstractNumId w:val="26"/>
  </w:num>
  <w:num w:numId="23">
    <w:abstractNumId w:val="7"/>
  </w:num>
  <w:num w:numId="24">
    <w:abstractNumId w:val="22"/>
  </w:num>
  <w:num w:numId="25">
    <w:abstractNumId w:val="3"/>
  </w:num>
  <w:num w:numId="26">
    <w:abstractNumId w:val="17"/>
  </w:num>
  <w:num w:numId="27">
    <w:abstractNumId w:val="4"/>
  </w:num>
  <w:num w:numId="28">
    <w:abstractNumId w:val="2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08"/>
  <w:hyphenationZone w:val="425"/>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46F"/>
    <w:rsid w:val="00000408"/>
    <w:rsid w:val="000015B9"/>
    <w:rsid w:val="00001C1C"/>
    <w:rsid w:val="00001D1D"/>
    <w:rsid w:val="000032D3"/>
    <w:rsid w:val="0000354E"/>
    <w:rsid w:val="00003FA7"/>
    <w:rsid w:val="00004607"/>
    <w:rsid w:val="00010241"/>
    <w:rsid w:val="00012A2D"/>
    <w:rsid w:val="00012F1E"/>
    <w:rsid w:val="00012F45"/>
    <w:rsid w:val="000155F7"/>
    <w:rsid w:val="00015D54"/>
    <w:rsid w:val="00017031"/>
    <w:rsid w:val="00017EC6"/>
    <w:rsid w:val="00020207"/>
    <w:rsid w:val="00020234"/>
    <w:rsid w:val="00020A4E"/>
    <w:rsid w:val="000237F8"/>
    <w:rsid w:val="0002450D"/>
    <w:rsid w:val="00031B26"/>
    <w:rsid w:val="00032F3A"/>
    <w:rsid w:val="0003337E"/>
    <w:rsid w:val="0003462D"/>
    <w:rsid w:val="00034BDA"/>
    <w:rsid w:val="0003532D"/>
    <w:rsid w:val="0003610F"/>
    <w:rsid w:val="000366CB"/>
    <w:rsid w:val="00036B0E"/>
    <w:rsid w:val="00037399"/>
    <w:rsid w:val="00037C18"/>
    <w:rsid w:val="00040417"/>
    <w:rsid w:val="00040C99"/>
    <w:rsid w:val="00041763"/>
    <w:rsid w:val="00041CD6"/>
    <w:rsid w:val="00043B66"/>
    <w:rsid w:val="000443CF"/>
    <w:rsid w:val="0004472D"/>
    <w:rsid w:val="000451A5"/>
    <w:rsid w:val="00046702"/>
    <w:rsid w:val="00046AD8"/>
    <w:rsid w:val="00050E54"/>
    <w:rsid w:val="00051EA1"/>
    <w:rsid w:val="0005270D"/>
    <w:rsid w:val="000575D6"/>
    <w:rsid w:val="00062F78"/>
    <w:rsid w:val="00064073"/>
    <w:rsid w:val="00067423"/>
    <w:rsid w:val="00067A06"/>
    <w:rsid w:val="00071ED9"/>
    <w:rsid w:val="00074246"/>
    <w:rsid w:val="000742C4"/>
    <w:rsid w:val="000743B6"/>
    <w:rsid w:val="000744FF"/>
    <w:rsid w:val="00074594"/>
    <w:rsid w:val="00074EB7"/>
    <w:rsid w:val="000754D4"/>
    <w:rsid w:val="00075F61"/>
    <w:rsid w:val="00076A02"/>
    <w:rsid w:val="00077059"/>
    <w:rsid w:val="00080155"/>
    <w:rsid w:val="0008096E"/>
    <w:rsid w:val="000811D0"/>
    <w:rsid w:val="00082CFF"/>
    <w:rsid w:val="00084BD9"/>
    <w:rsid w:val="00085D9C"/>
    <w:rsid w:val="000867A6"/>
    <w:rsid w:val="000878B1"/>
    <w:rsid w:val="00087E0A"/>
    <w:rsid w:val="0009023D"/>
    <w:rsid w:val="0009074B"/>
    <w:rsid w:val="00093D47"/>
    <w:rsid w:val="0009542A"/>
    <w:rsid w:val="00095494"/>
    <w:rsid w:val="00096267"/>
    <w:rsid w:val="0009630A"/>
    <w:rsid w:val="000964BC"/>
    <w:rsid w:val="00097AD1"/>
    <w:rsid w:val="000A33B9"/>
    <w:rsid w:val="000A3A0C"/>
    <w:rsid w:val="000A3E64"/>
    <w:rsid w:val="000A4539"/>
    <w:rsid w:val="000A5532"/>
    <w:rsid w:val="000A619B"/>
    <w:rsid w:val="000A6918"/>
    <w:rsid w:val="000A69C7"/>
    <w:rsid w:val="000A6A1F"/>
    <w:rsid w:val="000A7C0D"/>
    <w:rsid w:val="000B0D46"/>
    <w:rsid w:val="000B14D5"/>
    <w:rsid w:val="000B3953"/>
    <w:rsid w:val="000B3F85"/>
    <w:rsid w:val="000B5447"/>
    <w:rsid w:val="000B5BD2"/>
    <w:rsid w:val="000B69AB"/>
    <w:rsid w:val="000B6AE2"/>
    <w:rsid w:val="000B6AF0"/>
    <w:rsid w:val="000B6AF7"/>
    <w:rsid w:val="000C035F"/>
    <w:rsid w:val="000C1304"/>
    <w:rsid w:val="000C1F87"/>
    <w:rsid w:val="000C4902"/>
    <w:rsid w:val="000C4A71"/>
    <w:rsid w:val="000C593D"/>
    <w:rsid w:val="000C6605"/>
    <w:rsid w:val="000C78A5"/>
    <w:rsid w:val="000C78F4"/>
    <w:rsid w:val="000C7917"/>
    <w:rsid w:val="000D0A22"/>
    <w:rsid w:val="000D0A25"/>
    <w:rsid w:val="000D0A72"/>
    <w:rsid w:val="000D15C6"/>
    <w:rsid w:val="000D276D"/>
    <w:rsid w:val="000D38C1"/>
    <w:rsid w:val="000D3985"/>
    <w:rsid w:val="000D3D65"/>
    <w:rsid w:val="000D3F85"/>
    <w:rsid w:val="000D60BA"/>
    <w:rsid w:val="000D6C25"/>
    <w:rsid w:val="000D7BA8"/>
    <w:rsid w:val="000E5BB1"/>
    <w:rsid w:val="000E66E7"/>
    <w:rsid w:val="000E6D63"/>
    <w:rsid w:val="000E7F9D"/>
    <w:rsid w:val="000F006D"/>
    <w:rsid w:val="000F291E"/>
    <w:rsid w:val="000F3445"/>
    <w:rsid w:val="000F4917"/>
    <w:rsid w:val="000F5C32"/>
    <w:rsid w:val="000F5D7E"/>
    <w:rsid w:val="000F666F"/>
    <w:rsid w:val="000F7AD3"/>
    <w:rsid w:val="00100816"/>
    <w:rsid w:val="001014FD"/>
    <w:rsid w:val="00103403"/>
    <w:rsid w:val="00106501"/>
    <w:rsid w:val="00106903"/>
    <w:rsid w:val="0010741B"/>
    <w:rsid w:val="001105E4"/>
    <w:rsid w:val="00110A74"/>
    <w:rsid w:val="00112568"/>
    <w:rsid w:val="0011320B"/>
    <w:rsid w:val="0011323A"/>
    <w:rsid w:val="00114105"/>
    <w:rsid w:val="001148EB"/>
    <w:rsid w:val="00116726"/>
    <w:rsid w:val="0011685F"/>
    <w:rsid w:val="001174B4"/>
    <w:rsid w:val="00120096"/>
    <w:rsid w:val="001203B7"/>
    <w:rsid w:val="0012145E"/>
    <w:rsid w:val="0012171C"/>
    <w:rsid w:val="001223B9"/>
    <w:rsid w:val="001224A2"/>
    <w:rsid w:val="00123928"/>
    <w:rsid w:val="00124475"/>
    <w:rsid w:val="00124EDC"/>
    <w:rsid w:val="00125971"/>
    <w:rsid w:val="00127032"/>
    <w:rsid w:val="001308A0"/>
    <w:rsid w:val="00131988"/>
    <w:rsid w:val="00131B97"/>
    <w:rsid w:val="00133D73"/>
    <w:rsid w:val="001366E2"/>
    <w:rsid w:val="00137BB0"/>
    <w:rsid w:val="00141E73"/>
    <w:rsid w:val="001430F6"/>
    <w:rsid w:val="001432C3"/>
    <w:rsid w:val="00144CDD"/>
    <w:rsid w:val="001450CE"/>
    <w:rsid w:val="00145466"/>
    <w:rsid w:val="00145B8B"/>
    <w:rsid w:val="00145DFA"/>
    <w:rsid w:val="001463B4"/>
    <w:rsid w:val="00146B90"/>
    <w:rsid w:val="00150234"/>
    <w:rsid w:val="0015232E"/>
    <w:rsid w:val="001523F9"/>
    <w:rsid w:val="0015347F"/>
    <w:rsid w:val="00153DE4"/>
    <w:rsid w:val="0015536A"/>
    <w:rsid w:val="0015561E"/>
    <w:rsid w:val="001569C0"/>
    <w:rsid w:val="00157749"/>
    <w:rsid w:val="001577AC"/>
    <w:rsid w:val="00161833"/>
    <w:rsid w:val="00161B74"/>
    <w:rsid w:val="00163742"/>
    <w:rsid w:val="00163DB7"/>
    <w:rsid w:val="00164580"/>
    <w:rsid w:val="001647DF"/>
    <w:rsid w:val="00164DF4"/>
    <w:rsid w:val="00164FA5"/>
    <w:rsid w:val="0016517B"/>
    <w:rsid w:val="00165FE6"/>
    <w:rsid w:val="0016611A"/>
    <w:rsid w:val="001666C1"/>
    <w:rsid w:val="00166C7D"/>
    <w:rsid w:val="0016733C"/>
    <w:rsid w:val="00167638"/>
    <w:rsid w:val="00170E4B"/>
    <w:rsid w:val="00170F46"/>
    <w:rsid w:val="00172999"/>
    <w:rsid w:val="00172B60"/>
    <w:rsid w:val="00173511"/>
    <w:rsid w:val="00174947"/>
    <w:rsid w:val="00174CAB"/>
    <w:rsid w:val="00175645"/>
    <w:rsid w:val="00175E77"/>
    <w:rsid w:val="00176499"/>
    <w:rsid w:val="00177300"/>
    <w:rsid w:val="0017738C"/>
    <w:rsid w:val="00180520"/>
    <w:rsid w:val="0018152C"/>
    <w:rsid w:val="00183869"/>
    <w:rsid w:val="001849F6"/>
    <w:rsid w:val="00184BEE"/>
    <w:rsid w:val="00186D9E"/>
    <w:rsid w:val="00191188"/>
    <w:rsid w:val="00191D50"/>
    <w:rsid w:val="001925D6"/>
    <w:rsid w:val="00192F40"/>
    <w:rsid w:val="00193BDD"/>
    <w:rsid w:val="001940D9"/>
    <w:rsid w:val="001A1827"/>
    <w:rsid w:val="001A18B1"/>
    <w:rsid w:val="001A230F"/>
    <w:rsid w:val="001A3E41"/>
    <w:rsid w:val="001A418B"/>
    <w:rsid w:val="001A46DD"/>
    <w:rsid w:val="001A674B"/>
    <w:rsid w:val="001A6B3A"/>
    <w:rsid w:val="001A6B5C"/>
    <w:rsid w:val="001A7023"/>
    <w:rsid w:val="001A734B"/>
    <w:rsid w:val="001A750E"/>
    <w:rsid w:val="001B19A8"/>
    <w:rsid w:val="001B291D"/>
    <w:rsid w:val="001B43F4"/>
    <w:rsid w:val="001B55C9"/>
    <w:rsid w:val="001B5B2B"/>
    <w:rsid w:val="001B5CD4"/>
    <w:rsid w:val="001B70F2"/>
    <w:rsid w:val="001B76DA"/>
    <w:rsid w:val="001C20D7"/>
    <w:rsid w:val="001C2169"/>
    <w:rsid w:val="001C274D"/>
    <w:rsid w:val="001C2AA9"/>
    <w:rsid w:val="001C5E58"/>
    <w:rsid w:val="001C6A47"/>
    <w:rsid w:val="001D13CC"/>
    <w:rsid w:val="001D1995"/>
    <w:rsid w:val="001D19C4"/>
    <w:rsid w:val="001D2B7A"/>
    <w:rsid w:val="001D33DC"/>
    <w:rsid w:val="001D41EF"/>
    <w:rsid w:val="001D52CE"/>
    <w:rsid w:val="001D55C3"/>
    <w:rsid w:val="001D6143"/>
    <w:rsid w:val="001D716F"/>
    <w:rsid w:val="001E14F3"/>
    <w:rsid w:val="001E239C"/>
    <w:rsid w:val="001E3DE1"/>
    <w:rsid w:val="001E48C7"/>
    <w:rsid w:val="001E5106"/>
    <w:rsid w:val="001E554D"/>
    <w:rsid w:val="001E6960"/>
    <w:rsid w:val="001E75EF"/>
    <w:rsid w:val="001F0054"/>
    <w:rsid w:val="001F0FA3"/>
    <w:rsid w:val="001F265C"/>
    <w:rsid w:val="001F2A22"/>
    <w:rsid w:val="001F382F"/>
    <w:rsid w:val="001F42A3"/>
    <w:rsid w:val="00202892"/>
    <w:rsid w:val="00202FEC"/>
    <w:rsid w:val="0020336F"/>
    <w:rsid w:val="0020489E"/>
    <w:rsid w:val="00204CAC"/>
    <w:rsid w:val="00206753"/>
    <w:rsid w:val="00207704"/>
    <w:rsid w:val="0021103B"/>
    <w:rsid w:val="0021316B"/>
    <w:rsid w:val="00213FFC"/>
    <w:rsid w:val="0021450D"/>
    <w:rsid w:val="00214BB9"/>
    <w:rsid w:val="00217536"/>
    <w:rsid w:val="002203BD"/>
    <w:rsid w:val="00220E3A"/>
    <w:rsid w:val="002227E7"/>
    <w:rsid w:val="00223EE5"/>
    <w:rsid w:val="00226F83"/>
    <w:rsid w:val="00227472"/>
    <w:rsid w:val="0023061F"/>
    <w:rsid w:val="00231A1E"/>
    <w:rsid w:val="002325C3"/>
    <w:rsid w:val="0023440D"/>
    <w:rsid w:val="00234771"/>
    <w:rsid w:val="00234A40"/>
    <w:rsid w:val="00234BF2"/>
    <w:rsid w:val="00234D1D"/>
    <w:rsid w:val="0023619C"/>
    <w:rsid w:val="00236C4B"/>
    <w:rsid w:val="00237B4E"/>
    <w:rsid w:val="00241635"/>
    <w:rsid w:val="00241F88"/>
    <w:rsid w:val="002429E6"/>
    <w:rsid w:val="002469F2"/>
    <w:rsid w:val="00247354"/>
    <w:rsid w:val="002478AE"/>
    <w:rsid w:val="0024797A"/>
    <w:rsid w:val="0025097C"/>
    <w:rsid w:val="00250B9D"/>
    <w:rsid w:val="00253755"/>
    <w:rsid w:val="00253CE0"/>
    <w:rsid w:val="00255008"/>
    <w:rsid w:val="002562AA"/>
    <w:rsid w:val="0026131C"/>
    <w:rsid w:val="00261577"/>
    <w:rsid w:val="00261CB0"/>
    <w:rsid w:val="002624AC"/>
    <w:rsid w:val="0026350A"/>
    <w:rsid w:val="00263E50"/>
    <w:rsid w:val="00264B76"/>
    <w:rsid w:val="00264C32"/>
    <w:rsid w:val="00264FC5"/>
    <w:rsid w:val="00266BC6"/>
    <w:rsid w:val="002704B4"/>
    <w:rsid w:val="002711AF"/>
    <w:rsid w:val="002719FD"/>
    <w:rsid w:val="00272649"/>
    <w:rsid w:val="0027270A"/>
    <w:rsid w:val="00272905"/>
    <w:rsid w:val="002730CE"/>
    <w:rsid w:val="0027312C"/>
    <w:rsid w:val="0027358C"/>
    <w:rsid w:val="00273DE6"/>
    <w:rsid w:val="00275E93"/>
    <w:rsid w:val="00277146"/>
    <w:rsid w:val="00280648"/>
    <w:rsid w:val="0028117E"/>
    <w:rsid w:val="0028277B"/>
    <w:rsid w:val="00282A22"/>
    <w:rsid w:val="00282F25"/>
    <w:rsid w:val="00283723"/>
    <w:rsid w:val="00284C57"/>
    <w:rsid w:val="00291AA8"/>
    <w:rsid w:val="0029362E"/>
    <w:rsid w:val="0029406F"/>
    <w:rsid w:val="002948B4"/>
    <w:rsid w:val="002949F0"/>
    <w:rsid w:val="00295C62"/>
    <w:rsid w:val="0029763E"/>
    <w:rsid w:val="002A0256"/>
    <w:rsid w:val="002A11FD"/>
    <w:rsid w:val="002A235B"/>
    <w:rsid w:val="002A2744"/>
    <w:rsid w:val="002A2D55"/>
    <w:rsid w:val="002A2F58"/>
    <w:rsid w:val="002A3029"/>
    <w:rsid w:val="002A3665"/>
    <w:rsid w:val="002A380A"/>
    <w:rsid w:val="002A3851"/>
    <w:rsid w:val="002A4E4E"/>
    <w:rsid w:val="002A57FB"/>
    <w:rsid w:val="002A5CA4"/>
    <w:rsid w:val="002A7BFD"/>
    <w:rsid w:val="002B1578"/>
    <w:rsid w:val="002B220F"/>
    <w:rsid w:val="002B2EBB"/>
    <w:rsid w:val="002B4068"/>
    <w:rsid w:val="002B48AC"/>
    <w:rsid w:val="002B5182"/>
    <w:rsid w:val="002B5919"/>
    <w:rsid w:val="002B68F8"/>
    <w:rsid w:val="002B779D"/>
    <w:rsid w:val="002B7AA7"/>
    <w:rsid w:val="002B7DEE"/>
    <w:rsid w:val="002C0401"/>
    <w:rsid w:val="002C0650"/>
    <w:rsid w:val="002C10EB"/>
    <w:rsid w:val="002C421B"/>
    <w:rsid w:val="002C58B5"/>
    <w:rsid w:val="002D1021"/>
    <w:rsid w:val="002D14E2"/>
    <w:rsid w:val="002D18B2"/>
    <w:rsid w:val="002D1BCC"/>
    <w:rsid w:val="002D219E"/>
    <w:rsid w:val="002D2818"/>
    <w:rsid w:val="002D2920"/>
    <w:rsid w:val="002D451D"/>
    <w:rsid w:val="002D4660"/>
    <w:rsid w:val="002D50C3"/>
    <w:rsid w:val="002D5E2B"/>
    <w:rsid w:val="002D640E"/>
    <w:rsid w:val="002D687A"/>
    <w:rsid w:val="002E0C86"/>
    <w:rsid w:val="002E0EBD"/>
    <w:rsid w:val="002E1678"/>
    <w:rsid w:val="002E2734"/>
    <w:rsid w:val="002E39E8"/>
    <w:rsid w:val="002E3FB9"/>
    <w:rsid w:val="002E419C"/>
    <w:rsid w:val="002E49F2"/>
    <w:rsid w:val="002E54AF"/>
    <w:rsid w:val="002E68F4"/>
    <w:rsid w:val="002E715A"/>
    <w:rsid w:val="002E797A"/>
    <w:rsid w:val="002E7ABB"/>
    <w:rsid w:val="002F0852"/>
    <w:rsid w:val="002F133A"/>
    <w:rsid w:val="002F3EA0"/>
    <w:rsid w:val="002F718E"/>
    <w:rsid w:val="00300F62"/>
    <w:rsid w:val="00302864"/>
    <w:rsid w:val="00302A6F"/>
    <w:rsid w:val="00302C0C"/>
    <w:rsid w:val="0030393E"/>
    <w:rsid w:val="0030411B"/>
    <w:rsid w:val="003055A1"/>
    <w:rsid w:val="00305771"/>
    <w:rsid w:val="0030609C"/>
    <w:rsid w:val="0030648F"/>
    <w:rsid w:val="00311EFF"/>
    <w:rsid w:val="00312AAA"/>
    <w:rsid w:val="0031540D"/>
    <w:rsid w:val="00315D7E"/>
    <w:rsid w:val="003163B4"/>
    <w:rsid w:val="003176E2"/>
    <w:rsid w:val="00317B35"/>
    <w:rsid w:val="003214B1"/>
    <w:rsid w:val="00321F1D"/>
    <w:rsid w:val="0032218B"/>
    <w:rsid w:val="00324390"/>
    <w:rsid w:val="003270B4"/>
    <w:rsid w:val="0032779B"/>
    <w:rsid w:val="003279BD"/>
    <w:rsid w:val="0033123D"/>
    <w:rsid w:val="003321FE"/>
    <w:rsid w:val="00332736"/>
    <w:rsid w:val="00333289"/>
    <w:rsid w:val="00333CA6"/>
    <w:rsid w:val="00335A40"/>
    <w:rsid w:val="00337606"/>
    <w:rsid w:val="00340F7E"/>
    <w:rsid w:val="00342EAD"/>
    <w:rsid w:val="00343120"/>
    <w:rsid w:val="003431FD"/>
    <w:rsid w:val="00344F3D"/>
    <w:rsid w:val="00345544"/>
    <w:rsid w:val="003465AA"/>
    <w:rsid w:val="003473E8"/>
    <w:rsid w:val="003475B2"/>
    <w:rsid w:val="0035303A"/>
    <w:rsid w:val="00353B04"/>
    <w:rsid w:val="00353C0A"/>
    <w:rsid w:val="00353FD0"/>
    <w:rsid w:val="00354097"/>
    <w:rsid w:val="00356669"/>
    <w:rsid w:val="00356EBF"/>
    <w:rsid w:val="00357A52"/>
    <w:rsid w:val="003617D3"/>
    <w:rsid w:val="0036237D"/>
    <w:rsid w:val="00362E03"/>
    <w:rsid w:val="00363D26"/>
    <w:rsid w:val="00365816"/>
    <w:rsid w:val="00366019"/>
    <w:rsid w:val="0036626C"/>
    <w:rsid w:val="00367533"/>
    <w:rsid w:val="00367D97"/>
    <w:rsid w:val="003704B1"/>
    <w:rsid w:val="00370579"/>
    <w:rsid w:val="00370D8B"/>
    <w:rsid w:val="00370DEF"/>
    <w:rsid w:val="0037159C"/>
    <w:rsid w:val="00373722"/>
    <w:rsid w:val="003753AA"/>
    <w:rsid w:val="003760FB"/>
    <w:rsid w:val="00376580"/>
    <w:rsid w:val="00376729"/>
    <w:rsid w:val="003800A0"/>
    <w:rsid w:val="0038217A"/>
    <w:rsid w:val="00382885"/>
    <w:rsid w:val="00382E58"/>
    <w:rsid w:val="003839EF"/>
    <w:rsid w:val="003844B1"/>
    <w:rsid w:val="00386095"/>
    <w:rsid w:val="0039036D"/>
    <w:rsid w:val="00390580"/>
    <w:rsid w:val="00390B24"/>
    <w:rsid w:val="003910DF"/>
    <w:rsid w:val="003916FC"/>
    <w:rsid w:val="003929A3"/>
    <w:rsid w:val="00395C13"/>
    <w:rsid w:val="0039602A"/>
    <w:rsid w:val="00396D28"/>
    <w:rsid w:val="003A0CE8"/>
    <w:rsid w:val="003A0F0B"/>
    <w:rsid w:val="003A3442"/>
    <w:rsid w:val="003A5AC1"/>
    <w:rsid w:val="003A629A"/>
    <w:rsid w:val="003A6917"/>
    <w:rsid w:val="003B0106"/>
    <w:rsid w:val="003B1B50"/>
    <w:rsid w:val="003B2CB4"/>
    <w:rsid w:val="003B506E"/>
    <w:rsid w:val="003B50F6"/>
    <w:rsid w:val="003B616F"/>
    <w:rsid w:val="003B6886"/>
    <w:rsid w:val="003C0422"/>
    <w:rsid w:val="003C082A"/>
    <w:rsid w:val="003C0A5A"/>
    <w:rsid w:val="003C0D07"/>
    <w:rsid w:val="003C1349"/>
    <w:rsid w:val="003C2C76"/>
    <w:rsid w:val="003C3600"/>
    <w:rsid w:val="003C4127"/>
    <w:rsid w:val="003C444F"/>
    <w:rsid w:val="003C545E"/>
    <w:rsid w:val="003C548B"/>
    <w:rsid w:val="003C6387"/>
    <w:rsid w:val="003C64E3"/>
    <w:rsid w:val="003D1ECC"/>
    <w:rsid w:val="003D2313"/>
    <w:rsid w:val="003D23C5"/>
    <w:rsid w:val="003D33B9"/>
    <w:rsid w:val="003D4A92"/>
    <w:rsid w:val="003D4DB1"/>
    <w:rsid w:val="003D51F3"/>
    <w:rsid w:val="003D651F"/>
    <w:rsid w:val="003D6A14"/>
    <w:rsid w:val="003D6EE8"/>
    <w:rsid w:val="003D763D"/>
    <w:rsid w:val="003E0695"/>
    <w:rsid w:val="003E2D69"/>
    <w:rsid w:val="003E3258"/>
    <w:rsid w:val="003E356E"/>
    <w:rsid w:val="003E452A"/>
    <w:rsid w:val="003E5075"/>
    <w:rsid w:val="003E6D33"/>
    <w:rsid w:val="003E7F2D"/>
    <w:rsid w:val="003F0459"/>
    <w:rsid w:val="003F11DE"/>
    <w:rsid w:val="003F1A1E"/>
    <w:rsid w:val="003F297D"/>
    <w:rsid w:val="003F453A"/>
    <w:rsid w:val="003F4A80"/>
    <w:rsid w:val="003F4C07"/>
    <w:rsid w:val="003F532B"/>
    <w:rsid w:val="003F66F8"/>
    <w:rsid w:val="003F737B"/>
    <w:rsid w:val="0040224F"/>
    <w:rsid w:val="00402E0E"/>
    <w:rsid w:val="004037E3"/>
    <w:rsid w:val="00403F17"/>
    <w:rsid w:val="00406485"/>
    <w:rsid w:val="00410C78"/>
    <w:rsid w:val="00411635"/>
    <w:rsid w:val="00411C91"/>
    <w:rsid w:val="00416630"/>
    <w:rsid w:val="004169B0"/>
    <w:rsid w:val="00416DCA"/>
    <w:rsid w:val="00421828"/>
    <w:rsid w:val="00421834"/>
    <w:rsid w:val="00421A87"/>
    <w:rsid w:val="0042290A"/>
    <w:rsid w:val="00422E33"/>
    <w:rsid w:val="00423D5F"/>
    <w:rsid w:val="00424F51"/>
    <w:rsid w:val="00425128"/>
    <w:rsid w:val="004258ED"/>
    <w:rsid w:val="00426583"/>
    <w:rsid w:val="00426859"/>
    <w:rsid w:val="00426938"/>
    <w:rsid w:val="00426BEE"/>
    <w:rsid w:val="00426FF8"/>
    <w:rsid w:val="00431114"/>
    <w:rsid w:val="0043204B"/>
    <w:rsid w:val="004325B4"/>
    <w:rsid w:val="004327B9"/>
    <w:rsid w:val="00433658"/>
    <w:rsid w:val="0043385F"/>
    <w:rsid w:val="004356E9"/>
    <w:rsid w:val="00436523"/>
    <w:rsid w:val="00436E41"/>
    <w:rsid w:val="00436E45"/>
    <w:rsid w:val="00437653"/>
    <w:rsid w:val="00440707"/>
    <w:rsid w:val="004412AF"/>
    <w:rsid w:val="004415F5"/>
    <w:rsid w:val="0044167A"/>
    <w:rsid w:val="00443906"/>
    <w:rsid w:val="004447D9"/>
    <w:rsid w:val="0044711C"/>
    <w:rsid w:val="00450832"/>
    <w:rsid w:val="00452848"/>
    <w:rsid w:val="0045346C"/>
    <w:rsid w:val="00454653"/>
    <w:rsid w:val="00454D0A"/>
    <w:rsid w:val="00455405"/>
    <w:rsid w:val="00456B94"/>
    <w:rsid w:val="004606B7"/>
    <w:rsid w:val="00461B8B"/>
    <w:rsid w:val="00462862"/>
    <w:rsid w:val="0046302D"/>
    <w:rsid w:val="00463A16"/>
    <w:rsid w:val="00463E04"/>
    <w:rsid w:val="00464E92"/>
    <w:rsid w:val="00465E16"/>
    <w:rsid w:val="00466923"/>
    <w:rsid w:val="004670A0"/>
    <w:rsid w:val="004706D7"/>
    <w:rsid w:val="004717B9"/>
    <w:rsid w:val="00471B32"/>
    <w:rsid w:val="00472AE9"/>
    <w:rsid w:val="00472FB3"/>
    <w:rsid w:val="00473998"/>
    <w:rsid w:val="00474AC5"/>
    <w:rsid w:val="00475121"/>
    <w:rsid w:val="0047615E"/>
    <w:rsid w:val="004771E4"/>
    <w:rsid w:val="00477E20"/>
    <w:rsid w:val="00477EA0"/>
    <w:rsid w:val="00480FA6"/>
    <w:rsid w:val="00485200"/>
    <w:rsid w:val="00486F0D"/>
    <w:rsid w:val="00487FF8"/>
    <w:rsid w:val="00490A77"/>
    <w:rsid w:val="0049100B"/>
    <w:rsid w:val="0049198E"/>
    <w:rsid w:val="00492EC9"/>
    <w:rsid w:val="004930D2"/>
    <w:rsid w:val="00494B82"/>
    <w:rsid w:val="00494CA9"/>
    <w:rsid w:val="004971D0"/>
    <w:rsid w:val="004A16E9"/>
    <w:rsid w:val="004A2076"/>
    <w:rsid w:val="004A2A45"/>
    <w:rsid w:val="004A30C4"/>
    <w:rsid w:val="004A30E6"/>
    <w:rsid w:val="004A3D90"/>
    <w:rsid w:val="004B06C9"/>
    <w:rsid w:val="004B127D"/>
    <w:rsid w:val="004B21B3"/>
    <w:rsid w:val="004B37EF"/>
    <w:rsid w:val="004B4931"/>
    <w:rsid w:val="004B6341"/>
    <w:rsid w:val="004C0BDA"/>
    <w:rsid w:val="004C3260"/>
    <w:rsid w:val="004C3A86"/>
    <w:rsid w:val="004C6FFF"/>
    <w:rsid w:val="004D14B9"/>
    <w:rsid w:val="004D1652"/>
    <w:rsid w:val="004D31BF"/>
    <w:rsid w:val="004D404F"/>
    <w:rsid w:val="004D4DD5"/>
    <w:rsid w:val="004D5611"/>
    <w:rsid w:val="004D5E1B"/>
    <w:rsid w:val="004D67D4"/>
    <w:rsid w:val="004D7BA7"/>
    <w:rsid w:val="004E1AA9"/>
    <w:rsid w:val="004E1D79"/>
    <w:rsid w:val="004E216B"/>
    <w:rsid w:val="004E3163"/>
    <w:rsid w:val="004E438D"/>
    <w:rsid w:val="004E465B"/>
    <w:rsid w:val="004E48AE"/>
    <w:rsid w:val="004E57AF"/>
    <w:rsid w:val="004E621E"/>
    <w:rsid w:val="004E623E"/>
    <w:rsid w:val="004E6782"/>
    <w:rsid w:val="004E7111"/>
    <w:rsid w:val="004F163D"/>
    <w:rsid w:val="004F22DC"/>
    <w:rsid w:val="004F2750"/>
    <w:rsid w:val="004F2D1B"/>
    <w:rsid w:val="004F59BC"/>
    <w:rsid w:val="004F7C63"/>
    <w:rsid w:val="0050057B"/>
    <w:rsid w:val="00502A27"/>
    <w:rsid w:val="005032D5"/>
    <w:rsid w:val="0050373B"/>
    <w:rsid w:val="00503B81"/>
    <w:rsid w:val="005044CC"/>
    <w:rsid w:val="0050600F"/>
    <w:rsid w:val="00510054"/>
    <w:rsid w:val="005117CC"/>
    <w:rsid w:val="00511AF1"/>
    <w:rsid w:val="00511C50"/>
    <w:rsid w:val="00511DDC"/>
    <w:rsid w:val="005135F7"/>
    <w:rsid w:val="005139A8"/>
    <w:rsid w:val="00513C44"/>
    <w:rsid w:val="00514E0D"/>
    <w:rsid w:val="005165C9"/>
    <w:rsid w:val="00516AFE"/>
    <w:rsid w:val="0052098C"/>
    <w:rsid w:val="00521D9C"/>
    <w:rsid w:val="00523374"/>
    <w:rsid w:val="00524FED"/>
    <w:rsid w:val="00525441"/>
    <w:rsid w:val="0052626B"/>
    <w:rsid w:val="005264D4"/>
    <w:rsid w:val="005268E5"/>
    <w:rsid w:val="00530D2B"/>
    <w:rsid w:val="0053180C"/>
    <w:rsid w:val="0053275F"/>
    <w:rsid w:val="00532BA8"/>
    <w:rsid w:val="00534D79"/>
    <w:rsid w:val="0054051F"/>
    <w:rsid w:val="005417D6"/>
    <w:rsid w:val="005418CA"/>
    <w:rsid w:val="0054222C"/>
    <w:rsid w:val="005429B9"/>
    <w:rsid w:val="00542F82"/>
    <w:rsid w:val="00545B48"/>
    <w:rsid w:val="00546AA6"/>
    <w:rsid w:val="0054712E"/>
    <w:rsid w:val="00550BE8"/>
    <w:rsid w:val="00551790"/>
    <w:rsid w:val="005525A6"/>
    <w:rsid w:val="0055369E"/>
    <w:rsid w:val="005547F4"/>
    <w:rsid w:val="00557D67"/>
    <w:rsid w:val="0056040E"/>
    <w:rsid w:val="00561ABA"/>
    <w:rsid w:val="00561B10"/>
    <w:rsid w:val="00563313"/>
    <w:rsid w:val="005647E1"/>
    <w:rsid w:val="00564998"/>
    <w:rsid w:val="00565382"/>
    <w:rsid w:val="005674A7"/>
    <w:rsid w:val="00570B93"/>
    <w:rsid w:val="0057393D"/>
    <w:rsid w:val="00574097"/>
    <w:rsid w:val="00575503"/>
    <w:rsid w:val="0057666D"/>
    <w:rsid w:val="0057688E"/>
    <w:rsid w:val="00576C33"/>
    <w:rsid w:val="00577BF5"/>
    <w:rsid w:val="00577ED4"/>
    <w:rsid w:val="0058169E"/>
    <w:rsid w:val="00582D3B"/>
    <w:rsid w:val="00582EBA"/>
    <w:rsid w:val="0058338C"/>
    <w:rsid w:val="00584599"/>
    <w:rsid w:val="00584647"/>
    <w:rsid w:val="00585C41"/>
    <w:rsid w:val="0058639B"/>
    <w:rsid w:val="00587CB3"/>
    <w:rsid w:val="0059009F"/>
    <w:rsid w:val="005902AA"/>
    <w:rsid w:val="005915D6"/>
    <w:rsid w:val="005926BD"/>
    <w:rsid w:val="00594ACD"/>
    <w:rsid w:val="005957AE"/>
    <w:rsid w:val="00595B51"/>
    <w:rsid w:val="005A05AE"/>
    <w:rsid w:val="005A1134"/>
    <w:rsid w:val="005A36A2"/>
    <w:rsid w:val="005A7A31"/>
    <w:rsid w:val="005B12A4"/>
    <w:rsid w:val="005B1C8F"/>
    <w:rsid w:val="005B20EA"/>
    <w:rsid w:val="005B39AA"/>
    <w:rsid w:val="005B5AF3"/>
    <w:rsid w:val="005B5BBB"/>
    <w:rsid w:val="005B5CBD"/>
    <w:rsid w:val="005B6E1C"/>
    <w:rsid w:val="005B7BD1"/>
    <w:rsid w:val="005C15B6"/>
    <w:rsid w:val="005C232C"/>
    <w:rsid w:val="005C34BE"/>
    <w:rsid w:val="005C3949"/>
    <w:rsid w:val="005C7D49"/>
    <w:rsid w:val="005D1572"/>
    <w:rsid w:val="005D1B46"/>
    <w:rsid w:val="005D23E8"/>
    <w:rsid w:val="005D2578"/>
    <w:rsid w:val="005D2B50"/>
    <w:rsid w:val="005D3257"/>
    <w:rsid w:val="005D3334"/>
    <w:rsid w:val="005D4E78"/>
    <w:rsid w:val="005D55D8"/>
    <w:rsid w:val="005D5AB8"/>
    <w:rsid w:val="005D6505"/>
    <w:rsid w:val="005D7558"/>
    <w:rsid w:val="005E228D"/>
    <w:rsid w:val="005E2937"/>
    <w:rsid w:val="005E660A"/>
    <w:rsid w:val="005F11C2"/>
    <w:rsid w:val="005F3F8A"/>
    <w:rsid w:val="005F6BDE"/>
    <w:rsid w:val="00600241"/>
    <w:rsid w:val="00600A99"/>
    <w:rsid w:val="00600D2C"/>
    <w:rsid w:val="00601746"/>
    <w:rsid w:val="00602D41"/>
    <w:rsid w:val="00603806"/>
    <w:rsid w:val="00603B45"/>
    <w:rsid w:val="0060449C"/>
    <w:rsid w:val="0060472B"/>
    <w:rsid w:val="00605645"/>
    <w:rsid w:val="00606186"/>
    <w:rsid w:val="00607C6D"/>
    <w:rsid w:val="00611D48"/>
    <w:rsid w:val="00612031"/>
    <w:rsid w:val="006142D1"/>
    <w:rsid w:val="006159A4"/>
    <w:rsid w:val="00615E2E"/>
    <w:rsid w:val="00617724"/>
    <w:rsid w:val="00617CDB"/>
    <w:rsid w:val="00622510"/>
    <w:rsid w:val="006234B3"/>
    <w:rsid w:val="006266D5"/>
    <w:rsid w:val="00627B8D"/>
    <w:rsid w:val="00630627"/>
    <w:rsid w:val="006306ED"/>
    <w:rsid w:val="006352C5"/>
    <w:rsid w:val="00635AAE"/>
    <w:rsid w:val="00636FBE"/>
    <w:rsid w:val="006377A3"/>
    <w:rsid w:val="00640DD9"/>
    <w:rsid w:val="0064242C"/>
    <w:rsid w:val="00644503"/>
    <w:rsid w:val="00644FBC"/>
    <w:rsid w:val="00646027"/>
    <w:rsid w:val="00647E89"/>
    <w:rsid w:val="00647F5A"/>
    <w:rsid w:val="00650D2C"/>
    <w:rsid w:val="0065108B"/>
    <w:rsid w:val="00651779"/>
    <w:rsid w:val="00651FD9"/>
    <w:rsid w:val="00654258"/>
    <w:rsid w:val="00656734"/>
    <w:rsid w:val="00660932"/>
    <w:rsid w:val="0066281C"/>
    <w:rsid w:val="00663244"/>
    <w:rsid w:val="00664593"/>
    <w:rsid w:val="006649D6"/>
    <w:rsid w:val="00665820"/>
    <w:rsid w:val="00665BD5"/>
    <w:rsid w:val="00670789"/>
    <w:rsid w:val="00671230"/>
    <w:rsid w:val="0067643E"/>
    <w:rsid w:val="0067748B"/>
    <w:rsid w:val="006775CB"/>
    <w:rsid w:val="006802D5"/>
    <w:rsid w:val="00680C48"/>
    <w:rsid w:val="006814E7"/>
    <w:rsid w:val="0068154D"/>
    <w:rsid w:val="00681B46"/>
    <w:rsid w:val="00681E3E"/>
    <w:rsid w:val="00684C06"/>
    <w:rsid w:val="00685A91"/>
    <w:rsid w:val="00687134"/>
    <w:rsid w:val="00687681"/>
    <w:rsid w:val="00690487"/>
    <w:rsid w:val="0069052C"/>
    <w:rsid w:val="00692CA3"/>
    <w:rsid w:val="006935EE"/>
    <w:rsid w:val="00694803"/>
    <w:rsid w:val="00695CA2"/>
    <w:rsid w:val="006966D9"/>
    <w:rsid w:val="006A06D3"/>
    <w:rsid w:val="006A2680"/>
    <w:rsid w:val="006A2CB5"/>
    <w:rsid w:val="006A375A"/>
    <w:rsid w:val="006A3C87"/>
    <w:rsid w:val="006A446F"/>
    <w:rsid w:val="006A4B22"/>
    <w:rsid w:val="006A4C1A"/>
    <w:rsid w:val="006A6FAE"/>
    <w:rsid w:val="006B1524"/>
    <w:rsid w:val="006B2465"/>
    <w:rsid w:val="006B2D5C"/>
    <w:rsid w:val="006B3BA8"/>
    <w:rsid w:val="006B466D"/>
    <w:rsid w:val="006B553E"/>
    <w:rsid w:val="006B5A76"/>
    <w:rsid w:val="006B60E1"/>
    <w:rsid w:val="006B6328"/>
    <w:rsid w:val="006C040F"/>
    <w:rsid w:val="006C041D"/>
    <w:rsid w:val="006C0A8F"/>
    <w:rsid w:val="006C1185"/>
    <w:rsid w:val="006C5989"/>
    <w:rsid w:val="006C5F0C"/>
    <w:rsid w:val="006C7A25"/>
    <w:rsid w:val="006C7E3B"/>
    <w:rsid w:val="006D1323"/>
    <w:rsid w:val="006D134C"/>
    <w:rsid w:val="006D215F"/>
    <w:rsid w:val="006D2AD3"/>
    <w:rsid w:val="006D352A"/>
    <w:rsid w:val="006D40EB"/>
    <w:rsid w:val="006D438E"/>
    <w:rsid w:val="006D76A7"/>
    <w:rsid w:val="006E09AD"/>
    <w:rsid w:val="006E3C54"/>
    <w:rsid w:val="006F23B8"/>
    <w:rsid w:val="006F3A8D"/>
    <w:rsid w:val="006F4526"/>
    <w:rsid w:val="006F5EB0"/>
    <w:rsid w:val="006F77ED"/>
    <w:rsid w:val="00700370"/>
    <w:rsid w:val="00701171"/>
    <w:rsid w:val="00705E92"/>
    <w:rsid w:val="00706BB6"/>
    <w:rsid w:val="007071D4"/>
    <w:rsid w:val="0070725B"/>
    <w:rsid w:val="007073E6"/>
    <w:rsid w:val="00707923"/>
    <w:rsid w:val="00707B7D"/>
    <w:rsid w:val="007105FE"/>
    <w:rsid w:val="0071098B"/>
    <w:rsid w:val="00710F93"/>
    <w:rsid w:val="007112E9"/>
    <w:rsid w:val="00711C36"/>
    <w:rsid w:val="007124AB"/>
    <w:rsid w:val="00712C05"/>
    <w:rsid w:val="00714284"/>
    <w:rsid w:val="00714A61"/>
    <w:rsid w:val="00715269"/>
    <w:rsid w:val="007178E2"/>
    <w:rsid w:val="007207D0"/>
    <w:rsid w:val="00723449"/>
    <w:rsid w:val="00724F73"/>
    <w:rsid w:val="00726530"/>
    <w:rsid w:val="00727401"/>
    <w:rsid w:val="00730061"/>
    <w:rsid w:val="00733105"/>
    <w:rsid w:val="00733CBF"/>
    <w:rsid w:val="007351D1"/>
    <w:rsid w:val="00736BA4"/>
    <w:rsid w:val="0074093F"/>
    <w:rsid w:val="00741328"/>
    <w:rsid w:val="00741B21"/>
    <w:rsid w:val="00742F1B"/>
    <w:rsid w:val="0074392D"/>
    <w:rsid w:val="0074611D"/>
    <w:rsid w:val="00746599"/>
    <w:rsid w:val="00746619"/>
    <w:rsid w:val="00746C21"/>
    <w:rsid w:val="00750B08"/>
    <w:rsid w:val="00750D62"/>
    <w:rsid w:val="00752009"/>
    <w:rsid w:val="00752C2F"/>
    <w:rsid w:val="00753A2D"/>
    <w:rsid w:val="00754C83"/>
    <w:rsid w:val="0075769E"/>
    <w:rsid w:val="00757771"/>
    <w:rsid w:val="00761289"/>
    <w:rsid w:val="00761CB0"/>
    <w:rsid w:val="0076476C"/>
    <w:rsid w:val="00764B6E"/>
    <w:rsid w:val="007663C1"/>
    <w:rsid w:val="00767C9A"/>
    <w:rsid w:val="00770262"/>
    <w:rsid w:val="00771F96"/>
    <w:rsid w:val="007734DC"/>
    <w:rsid w:val="00773E0E"/>
    <w:rsid w:val="00774665"/>
    <w:rsid w:val="00774EDD"/>
    <w:rsid w:val="00777344"/>
    <w:rsid w:val="0078481F"/>
    <w:rsid w:val="007850D5"/>
    <w:rsid w:val="00787DA0"/>
    <w:rsid w:val="007906E1"/>
    <w:rsid w:val="007914F3"/>
    <w:rsid w:val="00791583"/>
    <w:rsid w:val="00791DF5"/>
    <w:rsid w:val="0079240D"/>
    <w:rsid w:val="0079292F"/>
    <w:rsid w:val="00792E22"/>
    <w:rsid w:val="00793C32"/>
    <w:rsid w:val="00795761"/>
    <w:rsid w:val="00796992"/>
    <w:rsid w:val="007A0B76"/>
    <w:rsid w:val="007A154E"/>
    <w:rsid w:val="007A16BE"/>
    <w:rsid w:val="007A1E46"/>
    <w:rsid w:val="007A1F0A"/>
    <w:rsid w:val="007A2B6A"/>
    <w:rsid w:val="007A478F"/>
    <w:rsid w:val="007A47B4"/>
    <w:rsid w:val="007A6B63"/>
    <w:rsid w:val="007A6CC2"/>
    <w:rsid w:val="007A71E5"/>
    <w:rsid w:val="007B00C4"/>
    <w:rsid w:val="007B1C08"/>
    <w:rsid w:val="007B1EDC"/>
    <w:rsid w:val="007B56FA"/>
    <w:rsid w:val="007B5C2C"/>
    <w:rsid w:val="007B5C9F"/>
    <w:rsid w:val="007C1303"/>
    <w:rsid w:val="007C130A"/>
    <w:rsid w:val="007C13FD"/>
    <w:rsid w:val="007C1BCF"/>
    <w:rsid w:val="007C38A1"/>
    <w:rsid w:val="007C6366"/>
    <w:rsid w:val="007C66AB"/>
    <w:rsid w:val="007C7F97"/>
    <w:rsid w:val="007D06A1"/>
    <w:rsid w:val="007D0784"/>
    <w:rsid w:val="007D15CA"/>
    <w:rsid w:val="007D45F6"/>
    <w:rsid w:val="007D6902"/>
    <w:rsid w:val="007D6A89"/>
    <w:rsid w:val="007D7A9C"/>
    <w:rsid w:val="007E04B6"/>
    <w:rsid w:val="007E0961"/>
    <w:rsid w:val="007E1672"/>
    <w:rsid w:val="007E1843"/>
    <w:rsid w:val="007E3366"/>
    <w:rsid w:val="007E3CD0"/>
    <w:rsid w:val="007E5A3D"/>
    <w:rsid w:val="007E5B94"/>
    <w:rsid w:val="007E5E71"/>
    <w:rsid w:val="007E7E1D"/>
    <w:rsid w:val="007F039E"/>
    <w:rsid w:val="007F29D1"/>
    <w:rsid w:val="007F38A2"/>
    <w:rsid w:val="008005CF"/>
    <w:rsid w:val="008007AB"/>
    <w:rsid w:val="00801511"/>
    <w:rsid w:val="00802FEE"/>
    <w:rsid w:val="008054F0"/>
    <w:rsid w:val="00805900"/>
    <w:rsid w:val="0080757A"/>
    <w:rsid w:val="008106DE"/>
    <w:rsid w:val="008126F5"/>
    <w:rsid w:val="00812DA3"/>
    <w:rsid w:val="008136CF"/>
    <w:rsid w:val="008169D0"/>
    <w:rsid w:val="00823E12"/>
    <w:rsid w:val="00823E6A"/>
    <w:rsid w:val="00824642"/>
    <w:rsid w:val="00826A1C"/>
    <w:rsid w:val="00826B17"/>
    <w:rsid w:val="00826C62"/>
    <w:rsid w:val="00827AB5"/>
    <w:rsid w:val="008305DA"/>
    <w:rsid w:val="0083478A"/>
    <w:rsid w:val="00837B13"/>
    <w:rsid w:val="00842694"/>
    <w:rsid w:val="00842C23"/>
    <w:rsid w:val="0084307C"/>
    <w:rsid w:val="008431FB"/>
    <w:rsid w:val="0084362C"/>
    <w:rsid w:val="0084649B"/>
    <w:rsid w:val="008510FE"/>
    <w:rsid w:val="008516BE"/>
    <w:rsid w:val="008524DE"/>
    <w:rsid w:val="00854CBA"/>
    <w:rsid w:val="00855D83"/>
    <w:rsid w:val="00856091"/>
    <w:rsid w:val="008570D1"/>
    <w:rsid w:val="00857848"/>
    <w:rsid w:val="00860443"/>
    <w:rsid w:val="00860538"/>
    <w:rsid w:val="0086215A"/>
    <w:rsid w:val="0086215C"/>
    <w:rsid w:val="00862C15"/>
    <w:rsid w:val="00864E75"/>
    <w:rsid w:val="00865618"/>
    <w:rsid w:val="00865D49"/>
    <w:rsid w:val="008668D3"/>
    <w:rsid w:val="00877426"/>
    <w:rsid w:val="00880FD5"/>
    <w:rsid w:val="008823C3"/>
    <w:rsid w:val="00885724"/>
    <w:rsid w:val="00887BC8"/>
    <w:rsid w:val="00887F5C"/>
    <w:rsid w:val="00890830"/>
    <w:rsid w:val="008909A5"/>
    <w:rsid w:val="00891020"/>
    <w:rsid w:val="008923D7"/>
    <w:rsid w:val="0089291F"/>
    <w:rsid w:val="00892E2F"/>
    <w:rsid w:val="00894BCD"/>
    <w:rsid w:val="00895D5F"/>
    <w:rsid w:val="00896683"/>
    <w:rsid w:val="008966E4"/>
    <w:rsid w:val="00896C9D"/>
    <w:rsid w:val="008970EB"/>
    <w:rsid w:val="008A0CFE"/>
    <w:rsid w:val="008A0F52"/>
    <w:rsid w:val="008A283A"/>
    <w:rsid w:val="008A4621"/>
    <w:rsid w:val="008A4801"/>
    <w:rsid w:val="008A60A3"/>
    <w:rsid w:val="008A72F7"/>
    <w:rsid w:val="008B1E06"/>
    <w:rsid w:val="008B336B"/>
    <w:rsid w:val="008B349E"/>
    <w:rsid w:val="008B3776"/>
    <w:rsid w:val="008B551B"/>
    <w:rsid w:val="008B5854"/>
    <w:rsid w:val="008B623B"/>
    <w:rsid w:val="008C05DD"/>
    <w:rsid w:val="008C2D23"/>
    <w:rsid w:val="008C2F31"/>
    <w:rsid w:val="008C43AE"/>
    <w:rsid w:val="008C462E"/>
    <w:rsid w:val="008C4822"/>
    <w:rsid w:val="008C57F7"/>
    <w:rsid w:val="008D19FF"/>
    <w:rsid w:val="008D3541"/>
    <w:rsid w:val="008D38EC"/>
    <w:rsid w:val="008D3CAF"/>
    <w:rsid w:val="008D43F3"/>
    <w:rsid w:val="008D5663"/>
    <w:rsid w:val="008D5CCC"/>
    <w:rsid w:val="008D6D46"/>
    <w:rsid w:val="008E228C"/>
    <w:rsid w:val="008E2FFC"/>
    <w:rsid w:val="008E5A79"/>
    <w:rsid w:val="008E6325"/>
    <w:rsid w:val="008E6DA5"/>
    <w:rsid w:val="008E77CD"/>
    <w:rsid w:val="008F04D3"/>
    <w:rsid w:val="008F128A"/>
    <w:rsid w:val="008F7272"/>
    <w:rsid w:val="008F7BE7"/>
    <w:rsid w:val="00900AFC"/>
    <w:rsid w:val="00904DD7"/>
    <w:rsid w:val="00904E16"/>
    <w:rsid w:val="00905DE5"/>
    <w:rsid w:val="00906131"/>
    <w:rsid w:val="00910329"/>
    <w:rsid w:val="0091065A"/>
    <w:rsid w:val="00911439"/>
    <w:rsid w:val="0091275B"/>
    <w:rsid w:val="009148EA"/>
    <w:rsid w:val="00916901"/>
    <w:rsid w:val="00916DA8"/>
    <w:rsid w:val="0091727D"/>
    <w:rsid w:val="009205AD"/>
    <w:rsid w:val="009209B8"/>
    <w:rsid w:val="00923640"/>
    <w:rsid w:val="00923684"/>
    <w:rsid w:val="009247BE"/>
    <w:rsid w:val="009252A3"/>
    <w:rsid w:val="00925308"/>
    <w:rsid w:val="0092543E"/>
    <w:rsid w:val="00927416"/>
    <w:rsid w:val="00927A73"/>
    <w:rsid w:val="00930EEC"/>
    <w:rsid w:val="00931303"/>
    <w:rsid w:val="009331DC"/>
    <w:rsid w:val="00934564"/>
    <w:rsid w:val="00934ECD"/>
    <w:rsid w:val="009367D2"/>
    <w:rsid w:val="0094087C"/>
    <w:rsid w:val="009410A3"/>
    <w:rsid w:val="00942B62"/>
    <w:rsid w:val="00942ED5"/>
    <w:rsid w:val="00942F54"/>
    <w:rsid w:val="0094303A"/>
    <w:rsid w:val="00943CFC"/>
    <w:rsid w:val="00945C11"/>
    <w:rsid w:val="009462E8"/>
    <w:rsid w:val="00946DB4"/>
    <w:rsid w:val="009471D2"/>
    <w:rsid w:val="009478D2"/>
    <w:rsid w:val="00950886"/>
    <w:rsid w:val="0095096A"/>
    <w:rsid w:val="00951271"/>
    <w:rsid w:val="0095217D"/>
    <w:rsid w:val="00952C46"/>
    <w:rsid w:val="00953C3A"/>
    <w:rsid w:val="00961DAA"/>
    <w:rsid w:val="009632CC"/>
    <w:rsid w:val="009633DB"/>
    <w:rsid w:val="009635F3"/>
    <w:rsid w:val="00963E98"/>
    <w:rsid w:val="00966137"/>
    <w:rsid w:val="00966706"/>
    <w:rsid w:val="0096787A"/>
    <w:rsid w:val="00967F1E"/>
    <w:rsid w:val="00970063"/>
    <w:rsid w:val="009703C0"/>
    <w:rsid w:val="009708D5"/>
    <w:rsid w:val="009708FB"/>
    <w:rsid w:val="009720E0"/>
    <w:rsid w:val="00972883"/>
    <w:rsid w:val="00973698"/>
    <w:rsid w:val="00973A26"/>
    <w:rsid w:val="0097417F"/>
    <w:rsid w:val="0097464D"/>
    <w:rsid w:val="00974BFC"/>
    <w:rsid w:val="009763B4"/>
    <w:rsid w:val="00977A79"/>
    <w:rsid w:val="00977D99"/>
    <w:rsid w:val="00982C77"/>
    <w:rsid w:val="00983F51"/>
    <w:rsid w:val="00992BD3"/>
    <w:rsid w:val="00992CF5"/>
    <w:rsid w:val="00992E9C"/>
    <w:rsid w:val="0099396D"/>
    <w:rsid w:val="009942F2"/>
    <w:rsid w:val="00994AF6"/>
    <w:rsid w:val="00996E7F"/>
    <w:rsid w:val="00996F1B"/>
    <w:rsid w:val="00997070"/>
    <w:rsid w:val="009974B8"/>
    <w:rsid w:val="009A2381"/>
    <w:rsid w:val="009A2FE5"/>
    <w:rsid w:val="009A48A9"/>
    <w:rsid w:val="009A4F3E"/>
    <w:rsid w:val="009A5C50"/>
    <w:rsid w:val="009A5E5F"/>
    <w:rsid w:val="009B2954"/>
    <w:rsid w:val="009B2A75"/>
    <w:rsid w:val="009B304C"/>
    <w:rsid w:val="009B3795"/>
    <w:rsid w:val="009B3D1D"/>
    <w:rsid w:val="009B4CAF"/>
    <w:rsid w:val="009B4D3C"/>
    <w:rsid w:val="009B7063"/>
    <w:rsid w:val="009B7DBE"/>
    <w:rsid w:val="009C2030"/>
    <w:rsid w:val="009C2064"/>
    <w:rsid w:val="009C240E"/>
    <w:rsid w:val="009C5B42"/>
    <w:rsid w:val="009C64EE"/>
    <w:rsid w:val="009C69A4"/>
    <w:rsid w:val="009C7200"/>
    <w:rsid w:val="009D0E81"/>
    <w:rsid w:val="009D1237"/>
    <w:rsid w:val="009D329C"/>
    <w:rsid w:val="009D373F"/>
    <w:rsid w:val="009D39A5"/>
    <w:rsid w:val="009D4AE3"/>
    <w:rsid w:val="009D5799"/>
    <w:rsid w:val="009D73D7"/>
    <w:rsid w:val="009D7D79"/>
    <w:rsid w:val="009E0704"/>
    <w:rsid w:val="009E1688"/>
    <w:rsid w:val="009E1ED8"/>
    <w:rsid w:val="009E57DA"/>
    <w:rsid w:val="009E5C33"/>
    <w:rsid w:val="009E6368"/>
    <w:rsid w:val="009E7CD4"/>
    <w:rsid w:val="009F0E93"/>
    <w:rsid w:val="009F10F1"/>
    <w:rsid w:val="009F2038"/>
    <w:rsid w:val="009F38C2"/>
    <w:rsid w:val="009F3BD7"/>
    <w:rsid w:val="009F6B22"/>
    <w:rsid w:val="009F6F2F"/>
    <w:rsid w:val="00A00618"/>
    <w:rsid w:val="00A02E91"/>
    <w:rsid w:val="00A03B62"/>
    <w:rsid w:val="00A0657B"/>
    <w:rsid w:val="00A11C83"/>
    <w:rsid w:val="00A174EB"/>
    <w:rsid w:val="00A20379"/>
    <w:rsid w:val="00A21EBF"/>
    <w:rsid w:val="00A22947"/>
    <w:rsid w:val="00A235B0"/>
    <w:rsid w:val="00A23F7F"/>
    <w:rsid w:val="00A24367"/>
    <w:rsid w:val="00A30A5D"/>
    <w:rsid w:val="00A31CD4"/>
    <w:rsid w:val="00A34631"/>
    <w:rsid w:val="00A347D3"/>
    <w:rsid w:val="00A34A6C"/>
    <w:rsid w:val="00A35ACE"/>
    <w:rsid w:val="00A35F8D"/>
    <w:rsid w:val="00A412BB"/>
    <w:rsid w:val="00A423F4"/>
    <w:rsid w:val="00A45916"/>
    <w:rsid w:val="00A45B93"/>
    <w:rsid w:val="00A45F6C"/>
    <w:rsid w:val="00A4724E"/>
    <w:rsid w:val="00A47D1E"/>
    <w:rsid w:val="00A50B19"/>
    <w:rsid w:val="00A5185C"/>
    <w:rsid w:val="00A51ADF"/>
    <w:rsid w:val="00A52F1A"/>
    <w:rsid w:val="00A53FBA"/>
    <w:rsid w:val="00A54926"/>
    <w:rsid w:val="00A5518A"/>
    <w:rsid w:val="00A55A10"/>
    <w:rsid w:val="00A55B7D"/>
    <w:rsid w:val="00A601C2"/>
    <w:rsid w:val="00A604BD"/>
    <w:rsid w:val="00A61C72"/>
    <w:rsid w:val="00A61CF0"/>
    <w:rsid w:val="00A6213D"/>
    <w:rsid w:val="00A62568"/>
    <w:rsid w:val="00A64836"/>
    <w:rsid w:val="00A652CA"/>
    <w:rsid w:val="00A6615D"/>
    <w:rsid w:val="00A66191"/>
    <w:rsid w:val="00A665AE"/>
    <w:rsid w:val="00A66761"/>
    <w:rsid w:val="00A66ED4"/>
    <w:rsid w:val="00A73167"/>
    <w:rsid w:val="00A7440B"/>
    <w:rsid w:val="00A800FF"/>
    <w:rsid w:val="00A803EE"/>
    <w:rsid w:val="00A80A15"/>
    <w:rsid w:val="00A834D9"/>
    <w:rsid w:val="00A84106"/>
    <w:rsid w:val="00A86B11"/>
    <w:rsid w:val="00A878FA"/>
    <w:rsid w:val="00A87E28"/>
    <w:rsid w:val="00A90224"/>
    <w:rsid w:val="00A90445"/>
    <w:rsid w:val="00A904DC"/>
    <w:rsid w:val="00A907C6"/>
    <w:rsid w:val="00A91418"/>
    <w:rsid w:val="00A92F12"/>
    <w:rsid w:val="00A939DA"/>
    <w:rsid w:val="00A9609F"/>
    <w:rsid w:val="00A965C9"/>
    <w:rsid w:val="00A9738E"/>
    <w:rsid w:val="00AA0391"/>
    <w:rsid w:val="00AA300E"/>
    <w:rsid w:val="00AA34EB"/>
    <w:rsid w:val="00AA5BBC"/>
    <w:rsid w:val="00AA62BD"/>
    <w:rsid w:val="00AB1213"/>
    <w:rsid w:val="00AB3DA5"/>
    <w:rsid w:val="00AB4076"/>
    <w:rsid w:val="00AB5155"/>
    <w:rsid w:val="00AB6772"/>
    <w:rsid w:val="00AC1DA2"/>
    <w:rsid w:val="00AC1DF7"/>
    <w:rsid w:val="00AC22CE"/>
    <w:rsid w:val="00AC296D"/>
    <w:rsid w:val="00AC2E46"/>
    <w:rsid w:val="00AC2F00"/>
    <w:rsid w:val="00AC481C"/>
    <w:rsid w:val="00AC5ED8"/>
    <w:rsid w:val="00AC607D"/>
    <w:rsid w:val="00AC6603"/>
    <w:rsid w:val="00AC7220"/>
    <w:rsid w:val="00AD0F54"/>
    <w:rsid w:val="00AD4108"/>
    <w:rsid w:val="00AD5692"/>
    <w:rsid w:val="00AD59E9"/>
    <w:rsid w:val="00AD7120"/>
    <w:rsid w:val="00AE12E0"/>
    <w:rsid w:val="00AE24FC"/>
    <w:rsid w:val="00AE523D"/>
    <w:rsid w:val="00AE5951"/>
    <w:rsid w:val="00AE6E13"/>
    <w:rsid w:val="00AE7DC0"/>
    <w:rsid w:val="00AF1BF7"/>
    <w:rsid w:val="00AF1E01"/>
    <w:rsid w:val="00AF2504"/>
    <w:rsid w:val="00AF2C14"/>
    <w:rsid w:val="00AF4066"/>
    <w:rsid w:val="00AF4679"/>
    <w:rsid w:val="00AF52B1"/>
    <w:rsid w:val="00B013A0"/>
    <w:rsid w:val="00B024D9"/>
    <w:rsid w:val="00B025FC"/>
    <w:rsid w:val="00B0311A"/>
    <w:rsid w:val="00B03A97"/>
    <w:rsid w:val="00B044DE"/>
    <w:rsid w:val="00B04A38"/>
    <w:rsid w:val="00B05773"/>
    <w:rsid w:val="00B05D89"/>
    <w:rsid w:val="00B05E29"/>
    <w:rsid w:val="00B06BBB"/>
    <w:rsid w:val="00B10518"/>
    <w:rsid w:val="00B10D21"/>
    <w:rsid w:val="00B137B8"/>
    <w:rsid w:val="00B13C11"/>
    <w:rsid w:val="00B14759"/>
    <w:rsid w:val="00B14ED0"/>
    <w:rsid w:val="00B17251"/>
    <w:rsid w:val="00B17BB1"/>
    <w:rsid w:val="00B205A7"/>
    <w:rsid w:val="00B209E7"/>
    <w:rsid w:val="00B22F5C"/>
    <w:rsid w:val="00B23700"/>
    <w:rsid w:val="00B24BBF"/>
    <w:rsid w:val="00B27167"/>
    <w:rsid w:val="00B277B2"/>
    <w:rsid w:val="00B30975"/>
    <w:rsid w:val="00B3109E"/>
    <w:rsid w:val="00B317DC"/>
    <w:rsid w:val="00B31997"/>
    <w:rsid w:val="00B31B4B"/>
    <w:rsid w:val="00B32003"/>
    <w:rsid w:val="00B3278F"/>
    <w:rsid w:val="00B33A88"/>
    <w:rsid w:val="00B33BE7"/>
    <w:rsid w:val="00B3584D"/>
    <w:rsid w:val="00B37D07"/>
    <w:rsid w:val="00B40415"/>
    <w:rsid w:val="00B4053E"/>
    <w:rsid w:val="00B42DA5"/>
    <w:rsid w:val="00B43240"/>
    <w:rsid w:val="00B46D82"/>
    <w:rsid w:val="00B50D90"/>
    <w:rsid w:val="00B51884"/>
    <w:rsid w:val="00B51C92"/>
    <w:rsid w:val="00B5261D"/>
    <w:rsid w:val="00B53B51"/>
    <w:rsid w:val="00B53D3A"/>
    <w:rsid w:val="00B54B13"/>
    <w:rsid w:val="00B5611E"/>
    <w:rsid w:val="00B60BBD"/>
    <w:rsid w:val="00B611F6"/>
    <w:rsid w:val="00B615FD"/>
    <w:rsid w:val="00B63F87"/>
    <w:rsid w:val="00B66D12"/>
    <w:rsid w:val="00B66FDA"/>
    <w:rsid w:val="00B67228"/>
    <w:rsid w:val="00B71B7C"/>
    <w:rsid w:val="00B722AA"/>
    <w:rsid w:val="00B737C0"/>
    <w:rsid w:val="00B7470B"/>
    <w:rsid w:val="00B75FEF"/>
    <w:rsid w:val="00B76AB4"/>
    <w:rsid w:val="00B76E64"/>
    <w:rsid w:val="00B8056C"/>
    <w:rsid w:val="00B80D20"/>
    <w:rsid w:val="00B833D4"/>
    <w:rsid w:val="00B83F67"/>
    <w:rsid w:val="00B85EEF"/>
    <w:rsid w:val="00B87FB4"/>
    <w:rsid w:val="00B9207B"/>
    <w:rsid w:val="00B92F3C"/>
    <w:rsid w:val="00B94489"/>
    <w:rsid w:val="00B965EC"/>
    <w:rsid w:val="00B96E6B"/>
    <w:rsid w:val="00B9727B"/>
    <w:rsid w:val="00BA0933"/>
    <w:rsid w:val="00BA0FAA"/>
    <w:rsid w:val="00BA12E8"/>
    <w:rsid w:val="00BA18E9"/>
    <w:rsid w:val="00BA2B31"/>
    <w:rsid w:val="00BA306E"/>
    <w:rsid w:val="00BA3A62"/>
    <w:rsid w:val="00BA4442"/>
    <w:rsid w:val="00BA51F3"/>
    <w:rsid w:val="00BA64B1"/>
    <w:rsid w:val="00BA79EA"/>
    <w:rsid w:val="00BB0636"/>
    <w:rsid w:val="00BB2FE6"/>
    <w:rsid w:val="00BB3B64"/>
    <w:rsid w:val="00BB4154"/>
    <w:rsid w:val="00BB435D"/>
    <w:rsid w:val="00BB6310"/>
    <w:rsid w:val="00BC0176"/>
    <w:rsid w:val="00BC15D1"/>
    <w:rsid w:val="00BC1994"/>
    <w:rsid w:val="00BC2B42"/>
    <w:rsid w:val="00BC3C8B"/>
    <w:rsid w:val="00BC6206"/>
    <w:rsid w:val="00BC76C9"/>
    <w:rsid w:val="00BD40C2"/>
    <w:rsid w:val="00BD5291"/>
    <w:rsid w:val="00BD539A"/>
    <w:rsid w:val="00BD5515"/>
    <w:rsid w:val="00BD6C1D"/>
    <w:rsid w:val="00BD735C"/>
    <w:rsid w:val="00BD74EB"/>
    <w:rsid w:val="00BE0EB2"/>
    <w:rsid w:val="00BE101D"/>
    <w:rsid w:val="00BE104F"/>
    <w:rsid w:val="00BE1FDE"/>
    <w:rsid w:val="00BE2A2E"/>
    <w:rsid w:val="00BE2F98"/>
    <w:rsid w:val="00BE61BE"/>
    <w:rsid w:val="00BE62B4"/>
    <w:rsid w:val="00BE67B6"/>
    <w:rsid w:val="00BE72BD"/>
    <w:rsid w:val="00BF1DF3"/>
    <w:rsid w:val="00BF2A89"/>
    <w:rsid w:val="00BF3267"/>
    <w:rsid w:val="00BF3C31"/>
    <w:rsid w:val="00BF7265"/>
    <w:rsid w:val="00BF7776"/>
    <w:rsid w:val="00BF7F0F"/>
    <w:rsid w:val="00C030AC"/>
    <w:rsid w:val="00C043E1"/>
    <w:rsid w:val="00C058C9"/>
    <w:rsid w:val="00C06EA1"/>
    <w:rsid w:val="00C114BB"/>
    <w:rsid w:val="00C122EB"/>
    <w:rsid w:val="00C12B5B"/>
    <w:rsid w:val="00C14192"/>
    <w:rsid w:val="00C14E74"/>
    <w:rsid w:val="00C17CD5"/>
    <w:rsid w:val="00C20BFF"/>
    <w:rsid w:val="00C219FA"/>
    <w:rsid w:val="00C228EF"/>
    <w:rsid w:val="00C2411D"/>
    <w:rsid w:val="00C24629"/>
    <w:rsid w:val="00C257C8"/>
    <w:rsid w:val="00C2617F"/>
    <w:rsid w:val="00C30559"/>
    <w:rsid w:val="00C321DE"/>
    <w:rsid w:val="00C32567"/>
    <w:rsid w:val="00C334DF"/>
    <w:rsid w:val="00C34F84"/>
    <w:rsid w:val="00C351C6"/>
    <w:rsid w:val="00C35846"/>
    <w:rsid w:val="00C404CF"/>
    <w:rsid w:val="00C40998"/>
    <w:rsid w:val="00C41859"/>
    <w:rsid w:val="00C427DE"/>
    <w:rsid w:val="00C43670"/>
    <w:rsid w:val="00C45961"/>
    <w:rsid w:val="00C4632D"/>
    <w:rsid w:val="00C466BB"/>
    <w:rsid w:val="00C477BA"/>
    <w:rsid w:val="00C47EC3"/>
    <w:rsid w:val="00C5086E"/>
    <w:rsid w:val="00C5311F"/>
    <w:rsid w:val="00C54601"/>
    <w:rsid w:val="00C546F3"/>
    <w:rsid w:val="00C55055"/>
    <w:rsid w:val="00C55365"/>
    <w:rsid w:val="00C55583"/>
    <w:rsid w:val="00C558F0"/>
    <w:rsid w:val="00C57FBC"/>
    <w:rsid w:val="00C601C7"/>
    <w:rsid w:val="00C60E74"/>
    <w:rsid w:val="00C61EBE"/>
    <w:rsid w:val="00C636CB"/>
    <w:rsid w:val="00C63903"/>
    <w:rsid w:val="00C6480C"/>
    <w:rsid w:val="00C64887"/>
    <w:rsid w:val="00C64CD9"/>
    <w:rsid w:val="00C65CA6"/>
    <w:rsid w:val="00C66DAC"/>
    <w:rsid w:val="00C679A5"/>
    <w:rsid w:val="00C700E7"/>
    <w:rsid w:val="00C73277"/>
    <w:rsid w:val="00C73BE9"/>
    <w:rsid w:val="00C758FF"/>
    <w:rsid w:val="00C75C50"/>
    <w:rsid w:val="00C846D2"/>
    <w:rsid w:val="00C90869"/>
    <w:rsid w:val="00C915A4"/>
    <w:rsid w:val="00C9266A"/>
    <w:rsid w:val="00C92B33"/>
    <w:rsid w:val="00C9384B"/>
    <w:rsid w:val="00C9486B"/>
    <w:rsid w:val="00C970B1"/>
    <w:rsid w:val="00CA0114"/>
    <w:rsid w:val="00CA11D4"/>
    <w:rsid w:val="00CA5E28"/>
    <w:rsid w:val="00CA60DC"/>
    <w:rsid w:val="00CA6E63"/>
    <w:rsid w:val="00CB25AD"/>
    <w:rsid w:val="00CB260E"/>
    <w:rsid w:val="00CB47BD"/>
    <w:rsid w:val="00CB4801"/>
    <w:rsid w:val="00CB4AE1"/>
    <w:rsid w:val="00CB5311"/>
    <w:rsid w:val="00CB67A6"/>
    <w:rsid w:val="00CC2506"/>
    <w:rsid w:val="00CC301E"/>
    <w:rsid w:val="00CC4C89"/>
    <w:rsid w:val="00CC5424"/>
    <w:rsid w:val="00CC5714"/>
    <w:rsid w:val="00CC5B2E"/>
    <w:rsid w:val="00CC6517"/>
    <w:rsid w:val="00CC6CB9"/>
    <w:rsid w:val="00CD07BA"/>
    <w:rsid w:val="00CD08B7"/>
    <w:rsid w:val="00CD1C2C"/>
    <w:rsid w:val="00CD3924"/>
    <w:rsid w:val="00CD4165"/>
    <w:rsid w:val="00CD4CD7"/>
    <w:rsid w:val="00CD5694"/>
    <w:rsid w:val="00CD61AE"/>
    <w:rsid w:val="00CD7D05"/>
    <w:rsid w:val="00CD7D3C"/>
    <w:rsid w:val="00CE1FB2"/>
    <w:rsid w:val="00CE2F6F"/>
    <w:rsid w:val="00CE48F8"/>
    <w:rsid w:val="00CE4E6D"/>
    <w:rsid w:val="00CE4F58"/>
    <w:rsid w:val="00CE56BD"/>
    <w:rsid w:val="00CE624F"/>
    <w:rsid w:val="00CE7DD2"/>
    <w:rsid w:val="00CF257D"/>
    <w:rsid w:val="00CF292A"/>
    <w:rsid w:val="00CF3496"/>
    <w:rsid w:val="00CF49D8"/>
    <w:rsid w:val="00CF5C2B"/>
    <w:rsid w:val="00CF5C30"/>
    <w:rsid w:val="00D01A45"/>
    <w:rsid w:val="00D0359D"/>
    <w:rsid w:val="00D0628D"/>
    <w:rsid w:val="00D07871"/>
    <w:rsid w:val="00D109CB"/>
    <w:rsid w:val="00D11F4E"/>
    <w:rsid w:val="00D13B6A"/>
    <w:rsid w:val="00D146AD"/>
    <w:rsid w:val="00D153CB"/>
    <w:rsid w:val="00D16C7E"/>
    <w:rsid w:val="00D201C3"/>
    <w:rsid w:val="00D20995"/>
    <w:rsid w:val="00D20B8B"/>
    <w:rsid w:val="00D2158D"/>
    <w:rsid w:val="00D216B4"/>
    <w:rsid w:val="00D21B8B"/>
    <w:rsid w:val="00D222FD"/>
    <w:rsid w:val="00D22DE5"/>
    <w:rsid w:val="00D239C7"/>
    <w:rsid w:val="00D25C75"/>
    <w:rsid w:val="00D25DE3"/>
    <w:rsid w:val="00D27045"/>
    <w:rsid w:val="00D27553"/>
    <w:rsid w:val="00D3036F"/>
    <w:rsid w:val="00D30B77"/>
    <w:rsid w:val="00D30F1A"/>
    <w:rsid w:val="00D3138B"/>
    <w:rsid w:val="00D329CC"/>
    <w:rsid w:val="00D34806"/>
    <w:rsid w:val="00D35EE5"/>
    <w:rsid w:val="00D40998"/>
    <w:rsid w:val="00D40AFD"/>
    <w:rsid w:val="00D41175"/>
    <w:rsid w:val="00D4204B"/>
    <w:rsid w:val="00D43BE0"/>
    <w:rsid w:val="00D43E34"/>
    <w:rsid w:val="00D44C97"/>
    <w:rsid w:val="00D44F33"/>
    <w:rsid w:val="00D464DF"/>
    <w:rsid w:val="00D470EB"/>
    <w:rsid w:val="00D50262"/>
    <w:rsid w:val="00D503E5"/>
    <w:rsid w:val="00D50B1A"/>
    <w:rsid w:val="00D512FB"/>
    <w:rsid w:val="00D53459"/>
    <w:rsid w:val="00D53711"/>
    <w:rsid w:val="00D53CBD"/>
    <w:rsid w:val="00D54A8F"/>
    <w:rsid w:val="00D550D6"/>
    <w:rsid w:val="00D56134"/>
    <w:rsid w:val="00D56873"/>
    <w:rsid w:val="00D60AC5"/>
    <w:rsid w:val="00D61B33"/>
    <w:rsid w:val="00D61EC0"/>
    <w:rsid w:val="00D62077"/>
    <w:rsid w:val="00D62364"/>
    <w:rsid w:val="00D62487"/>
    <w:rsid w:val="00D6271B"/>
    <w:rsid w:val="00D62F20"/>
    <w:rsid w:val="00D633D1"/>
    <w:rsid w:val="00D650BB"/>
    <w:rsid w:val="00D66E15"/>
    <w:rsid w:val="00D6751D"/>
    <w:rsid w:val="00D67DD7"/>
    <w:rsid w:val="00D731C7"/>
    <w:rsid w:val="00D737B0"/>
    <w:rsid w:val="00D7594D"/>
    <w:rsid w:val="00D76231"/>
    <w:rsid w:val="00D77751"/>
    <w:rsid w:val="00D7775B"/>
    <w:rsid w:val="00D777FA"/>
    <w:rsid w:val="00D806DD"/>
    <w:rsid w:val="00D81FB0"/>
    <w:rsid w:val="00D8222B"/>
    <w:rsid w:val="00D86728"/>
    <w:rsid w:val="00D86F2F"/>
    <w:rsid w:val="00D90889"/>
    <w:rsid w:val="00D91571"/>
    <w:rsid w:val="00D921F8"/>
    <w:rsid w:val="00D9238E"/>
    <w:rsid w:val="00D92557"/>
    <w:rsid w:val="00D93231"/>
    <w:rsid w:val="00D93836"/>
    <w:rsid w:val="00D939A5"/>
    <w:rsid w:val="00D943D9"/>
    <w:rsid w:val="00D94473"/>
    <w:rsid w:val="00D94731"/>
    <w:rsid w:val="00D95745"/>
    <w:rsid w:val="00D969D4"/>
    <w:rsid w:val="00DA04F1"/>
    <w:rsid w:val="00DA06D8"/>
    <w:rsid w:val="00DA0A78"/>
    <w:rsid w:val="00DA1129"/>
    <w:rsid w:val="00DA2A95"/>
    <w:rsid w:val="00DA2C56"/>
    <w:rsid w:val="00DA4F77"/>
    <w:rsid w:val="00DA58D3"/>
    <w:rsid w:val="00DB0356"/>
    <w:rsid w:val="00DB1638"/>
    <w:rsid w:val="00DB57F0"/>
    <w:rsid w:val="00DB6968"/>
    <w:rsid w:val="00DC2162"/>
    <w:rsid w:val="00DC482C"/>
    <w:rsid w:val="00DC4B5D"/>
    <w:rsid w:val="00DC5E9F"/>
    <w:rsid w:val="00DC6CE1"/>
    <w:rsid w:val="00DC6E79"/>
    <w:rsid w:val="00DC7315"/>
    <w:rsid w:val="00DC7836"/>
    <w:rsid w:val="00DC795C"/>
    <w:rsid w:val="00DD6A3F"/>
    <w:rsid w:val="00DD73E0"/>
    <w:rsid w:val="00DD75F5"/>
    <w:rsid w:val="00DD778A"/>
    <w:rsid w:val="00DD78D9"/>
    <w:rsid w:val="00DD7CFC"/>
    <w:rsid w:val="00DE1F8E"/>
    <w:rsid w:val="00DE4C80"/>
    <w:rsid w:val="00DE61F3"/>
    <w:rsid w:val="00DE6706"/>
    <w:rsid w:val="00DE7646"/>
    <w:rsid w:val="00DF0A4C"/>
    <w:rsid w:val="00DF10CF"/>
    <w:rsid w:val="00DF14F3"/>
    <w:rsid w:val="00DF696A"/>
    <w:rsid w:val="00DF7947"/>
    <w:rsid w:val="00E023DD"/>
    <w:rsid w:val="00E04646"/>
    <w:rsid w:val="00E060AC"/>
    <w:rsid w:val="00E077EB"/>
    <w:rsid w:val="00E118BB"/>
    <w:rsid w:val="00E129AC"/>
    <w:rsid w:val="00E13463"/>
    <w:rsid w:val="00E14AFC"/>
    <w:rsid w:val="00E16FDC"/>
    <w:rsid w:val="00E17669"/>
    <w:rsid w:val="00E2146B"/>
    <w:rsid w:val="00E21C5A"/>
    <w:rsid w:val="00E22DD8"/>
    <w:rsid w:val="00E22FF3"/>
    <w:rsid w:val="00E2379B"/>
    <w:rsid w:val="00E24168"/>
    <w:rsid w:val="00E24DE9"/>
    <w:rsid w:val="00E25E52"/>
    <w:rsid w:val="00E30244"/>
    <w:rsid w:val="00E309A7"/>
    <w:rsid w:val="00E31B98"/>
    <w:rsid w:val="00E32035"/>
    <w:rsid w:val="00E33B99"/>
    <w:rsid w:val="00E37608"/>
    <w:rsid w:val="00E40979"/>
    <w:rsid w:val="00E40F60"/>
    <w:rsid w:val="00E42B55"/>
    <w:rsid w:val="00E446CC"/>
    <w:rsid w:val="00E4492F"/>
    <w:rsid w:val="00E44DEB"/>
    <w:rsid w:val="00E452CD"/>
    <w:rsid w:val="00E46284"/>
    <w:rsid w:val="00E5378A"/>
    <w:rsid w:val="00E542A4"/>
    <w:rsid w:val="00E54B91"/>
    <w:rsid w:val="00E56FA0"/>
    <w:rsid w:val="00E57A14"/>
    <w:rsid w:val="00E60576"/>
    <w:rsid w:val="00E61595"/>
    <w:rsid w:val="00E625C5"/>
    <w:rsid w:val="00E65458"/>
    <w:rsid w:val="00E65877"/>
    <w:rsid w:val="00E66D76"/>
    <w:rsid w:val="00E66FC7"/>
    <w:rsid w:val="00E7150A"/>
    <w:rsid w:val="00E725EB"/>
    <w:rsid w:val="00E73762"/>
    <w:rsid w:val="00E75681"/>
    <w:rsid w:val="00E759EF"/>
    <w:rsid w:val="00E76698"/>
    <w:rsid w:val="00E81274"/>
    <w:rsid w:val="00E828AB"/>
    <w:rsid w:val="00E84DA1"/>
    <w:rsid w:val="00E855FE"/>
    <w:rsid w:val="00E85AAB"/>
    <w:rsid w:val="00E86525"/>
    <w:rsid w:val="00E90A66"/>
    <w:rsid w:val="00E90E3C"/>
    <w:rsid w:val="00E91EFC"/>
    <w:rsid w:val="00E9274B"/>
    <w:rsid w:val="00E93B84"/>
    <w:rsid w:val="00E9404B"/>
    <w:rsid w:val="00E957E1"/>
    <w:rsid w:val="00E97406"/>
    <w:rsid w:val="00EA1164"/>
    <w:rsid w:val="00EA1EDD"/>
    <w:rsid w:val="00EA2D48"/>
    <w:rsid w:val="00EA3520"/>
    <w:rsid w:val="00EA35B2"/>
    <w:rsid w:val="00EA49BA"/>
    <w:rsid w:val="00EA553E"/>
    <w:rsid w:val="00EA607E"/>
    <w:rsid w:val="00EA6524"/>
    <w:rsid w:val="00EA6541"/>
    <w:rsid w:val="00EA664A"/>
    <w:rsid w:val="00EA6DB4"/>
    <w:rsid w:val="00EB08A1"/>
    <w:rsid w:val="00EB0C16"/>
    <w:rsid w:val="00EB1895"/>
    <w:rsid w:val="00EB1FFC"/>
    <w:rsid w:val="00EB3931"/>
    <w:rsid w:val="00EB3AAA"/>
    <w:rsid w:val="00EB51A7"/>
    <w:rsid w:val="00EB7BB3"/>
    <w:rsid w:val="00EC14F6"/>
    <w:rsid w:val="00EC16FF"/>
    <w:rsid w:val="00EC2D37"/>
    <w:rsid w:val="00EC2FEA"/>
    <w:rsid w:val="00EC4D92"/>
    <w:rsid w:val="00EC53D1"/>
    <w:rsid w:val="00EC5D93"/>
    <w:rsid w:val="00EC5FA2"/>
    <w:rsid w:val="00EC659D"/>
    <w:rsid w:val="00EC6D53"/>
    <w:rsid w:val="00EC74C1"/>
    <w:rsid w:val="00ED016E"/>
    <w:rsid w:val="00ED1944"/>
    <w:rsid w:val="00ED32D8"/>
    <w:rsid w:val="00ED5440"/>
    <w:rsid w:val="00ED5969"/>
    <w:rsid w:val="00ED5EE9"/>
    <w:rsid w:val="00ED7AFA"/>
    <w:rsid w:val="00EE1647"/>
    <w:rsid w:val="00EE31B1"/>
    <w:rsid w:val="00EE632C"/>
    <w:rsid w:val="00EE6AF4"/>
    <w:rsid w:val="00EE769F"/>
    <w:rsid w:val="00EF0787"/>
    <w:rsid w:val="00EF231B"/>
    <w:rsid w:val="00EF298E"/>
    <w:rsid w:val="00EF2C06"/>
    <w:rsid w:val="00EF4250"/>
    <w:rsid w:val="00EF449D"/>
    <w:rsid w:val="00EF499D"/>
    <w:rsid w:val="00EF50EC"/>
    <w:rsid w:val="00F0041D"/>
    <w:rsid w:val="00F00CCC"/>
    <w:rsid w:val="00F01A33"/>
    <w:rsid w:val="00F01A8B"/>
    <w:rsid w:val="00F02C64"/>
    <w:rsid w:val="00F04BD2"/>
    <w:rsid w:val="00F05095"/>
    <w:rsid w:val="00F07A2D"/>
    <w:rsid w:val="00F10CA8"/>
    <w:rsid w:val="00F12CBD"/>
    <w:rsid w:val="00F13E94"/>
    <w:rsid w:val="00F1484C"/>
    <w:rsid w:val="00F1496E"/>
    <w:rsid w:val="00F17674"/>
    <w:rsid w:val="00F205F4"/>
    <w:rsid w:val="00F20735"/>
    <w:rsid w:val="00F20F25"/>
    <w:rsid w:val="00F21245"/>
    <w:rsid w:val="00F213AC"/>
    <w:rsid w:val="00F2275F"/>
    <w:rsid w:val="00F231F7"/>
    <w:rsid w:val="00F23812"/>
    <w:rsid w:val="00F24174"/>
    <w:rsid w:val="00F245B6"/>
    <w:rsid w:val="00F24993"/>
    <w:rsid w:val="00F25389"/>
    <w:rsid w:val="00F2539A"/>
    <w:rsid w:val="00F27196"/>
    <w:rsid w:val="00F2767C"/>
    <w:rsid w:val="00F320F4"/>
    <w:rsid w:val="00F326FA"/>
    <w:rsid w:val="00F32B01"/>
    <w:rsid w:val="00F32DED"/>
    <w:rsid w:val="00F33FF7"/>
    <w:rsid w:val="00F346F4"/>
    <w:rsid w:val="00F35016"/>
    <w:rsid w:val="00F352A2"/>
    <w:rsid w:val="00F35A96"/>
    <w:rsid w:val="00F35D90"/>
    <w:rsid w:val="00F367A4"/>
    <w:rsid w:val="00F373FB"/>
    <w:rsid w:val="00F37863"/>
    <w:rsid w:val="00F4150C"/>
    <w:rsid w:val="00F41892"/>
    <w:rsid w:val="00F41944"/>
    <w:rsid w:val="00F42B7A"/>
    <w:rsid w:val="00F447F2"/>
    <w:rsid w:val="00F44E5A"/>
    <w:rsid w:val="00F46C3F"/>
    <w:rsid w:val="00F4729F"/>
    <w:rsid w:val="00F477F6"/>
    <w:rsid w:val="00F503FC"/>
    <w:rsid w:val="00F50593"/>
    <w:rsid w:val="00F51B73"/>
    <w:rsid w:val="00F5254D"/>
    <w:rsid w:val="00F52A2E"/>
    <w:rsid w:val="00F52F65"/>
    <w:rsid w:val="00F542C6"/>
    <w:rsid w:val="00F54E3F"/>
    <w:rsid w:val="00F553A5"/>
    <w:rsid w:val="00F5645B"/>
    <w:rsid w:val="00F56C6F"/>
    <w:rsid w:val="00F57A14"/>
    <w:rsid w:val="00F60B07"/>
    <w:rsid w:val="00F6340D"/>
    <w:rsid w:val="00F641DC"/>
    <w:rsid w:val="00F65AB3"/>
    <w:rsid w:val="00F66375"/>
    <w:rsid w:val="00F679BF"/>
    <w:rsid w:val="00F711BB"/>
    <w:rsid w:val="00F716FB"/>
    <w:rsid w:val="00F717BB"/>
    <w:rsid w:val="00F72332"/>
    <w:rsid w:val="00F73E1D"/>
    <w:rsid w:val="00F74149"/>
    <w:rsid w:val="00F74386"/>
    <w:rsid w:val="00F745B0"/>
    <w:rsid w:val="00F74C9D"/>
    <w:rsid w:val="00F74F80"/>
    <w:rsid w:val="00F75030"/>
    <w:rsid w:val="00F7708C"/>
    <w:rsid w:val="00F777C6"/>
    <w:rsid w:val="00F8044C"/>
    <w:rsid w:val="00F80801"/>
    <w:rsid w:val="00F8096E"/>
    <w:rsid w:val="00F82CC6"/>
    <w:rsid w:val="00F831D4"/>
    <w:rsid w:val="00F83744"/>
    <w:rsid w:val="00F83C42"/>
    <w:rsid w:val="00F86881"/>
    <w:rsid w:val="00F86C64"/>
    <w:rsid w:val="00F87E66"/>
    <w:rsid w:val="00F87EE5"/>
    <w:rsid w:val="00F9168C"/>
    <w:rsid w:val="00F91DC8"/>
    <w:rsid w:val="00F92718"/>
    <w:rsid w:val="00F92F44"/>
    <w:rsid w:val="00F93270"/>
    <w:rsid w:val="00F94308"/>
    <w:rsid w:val="00F9473F"/>
    <w:rsid w:val="00F962DB"/>
    <w:rsid w:val="00FA2552"/>
    <w:rsid w:val="00FA27A1"/>
    <w:rsid w:val="00FA31F5"/>
    <w:rsid w:val="00FA397E"/>
    <w:rsid w:val="00FA4333"/>
    <w:rsid w:val="00FA68D2"/>
    <w:rsid w:val="00FA7265"/>
    <w:rsid w:val="00FB0F6E"/>
    <w:rsid w:val="00FB2056"/>
    <w:rsid w:val="00FB2C76"/>
    <w:rsid w:val="00FB4DFF"/>
    <w:rsid w:val="00FB6EBE"/>
    <w:rsid w:val="00FC4647"/>
    <w:rsid w:val="00FC6872"/>
    <w:rsid w:val="00FC772B"/>
    <w:rsid w:val="00FD107F"/>
    <w:rsid w:val="00FD172A"/>
    <w:rsid w:val="00FD1FAE"/>
    <w:rsid w:val="00FD2A1D"/>
    <w:rsid w:val="00FD335C"/>
    <w:rsid w:val="00FD3B2D"/>
    <w:rsid w:val="00FD47FC"/>
    <w:rsid w:val="00FD4B74"/>
    <w:rsid w:val="00FD5B6D"/>
    <w:rsid w:val="00FD7F76"/>
    <w:rsid w:val="00FE1B1F"/>
    <w:rsid w:val="00FE3610"/>
    <w:rsid w:val="00FE3A99"/>
    <w:rsid w:val="00FE45C1"/>
    <w:rsid w:val="00FE5027"/>
    <w:rsid w:val="00FE5A81"/>
    <w:rsid w:val="00FE6AF4"/>
    <w:rsid w:val="00FE6FB4"/>
    <w:rsid w:val="00FF0929"/>
    <w:rsid w:val="00FF1A9A"/>
    <w:rsid w:val="00FF5447"/>
    <w:rsid w:val="00FF5637"/>
    <w:rsid w:val="00FF68B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564F6B5"/>
  <w15:docId w15:val="{311EEFBD-4EA3-43BE-B26A-47AAA7902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075"/>
  </w:style>
  <w:style w:type="paragraph" w:styleId="Ttulo1">
    <w:name w:val="heading 1"/>
    <w:basedOn w:val="Normal"/>
    <w:next w:val="Normal"/>
    <w:link w:val="Ttulo1Char"/>
    <w:qFormat/>
    <w:rsid w:val="008A4801"/>
    <w:pPr>
      <w:keepNext/>
      <w:spacing w:before="240" w:after="60" w:line="240" w:lineRule="auto"/>
      <w:jc w:val="both"/>
      <w:outlineLvl w:val="0"/>
    </w:pPr>
    <w:rPr>
      <w:rFonts w:ascii="Cambria" w:eastAsia="Times New Roman" w:hAnsi="Cambria" w:cs="Times New Roman"/>
      <w:b/>
      <w:bCs/>
      <w:kern w:val="32"/>
      <w:sz w:val="32"/>
      <w:szCs w:val="32"/>
      <w:lang w:eastAsia="pt-BR"/>
    </w:rPr>
  </w:style>
  <w:style w:type="paragraph" w:styleId="Ttulo2">
    <w:name w:val="heading 2"/>
    <w:basedOn w:val="Normal"/>
    <w:next w:val="Normal"/>
    <w:link w:val="Ttulo2Char"/>
    <w:qFormat/>
    <w:rsid w:val="008A4801"/>
    <w:pPr>
      <w:keepNext/>
      <w:spacing w:after="120" w:line="240" w:lineRule="auto"/>
      <w:jc w:val="both"/>
      <w:outlineLvl w:val="1"/>
    </w:pPr>
    <w:rPr>
      <w:rFonts w:ascii="Palatino Linotype" w:eastAsia="Times New Roman" w:hAnsi="Palatino Linotype" w:cs="Times New Roman"/>
      <w:b/>
      <w:bCs/>
      <w:sz w:val="20"/>
      <w:szCs w:val="20"/>
      <w:lang w:eastAsia="pt-BR"/>
    </w:rPr>
  </w:style>
  <w:style w:type="paragraph" w:styleId="Ttulo3">
    <w:name w:val="heading 3"/>
    <w:basedOn w:val="Normal"/>
    <w:next w:val="Normal"/>
    <w:link w:val="Ttulo3Char"/>
    <w:qFormat/>
    <w:rsid w:val="008A4801"/>
    <w:pPr>
      <w:keepNext/>
      <w:spacing w:before="240" w:after="60" w:line="240" w:lineRule="auto"/>
      <w:jc w:val="both"/>
      <w:outlineLvl w:val="2"/>
    </w:pPr>
    <w:rPr>
      <w:rFonts w:ascii="Arial" w:eastAsia="Times New Roman" w:hAnsi="Arial" w:cs="Arial"/>
      <w:b/>
      <w:bCs/>
      <w:sz w:val="26"/>
      <w:szCs w:val="26"/>
      <w:lang w:eastAsia="pt-BR"/>
    </w:rPr>
  </w:style>
  <w:style w:type="paragraph" w:styleId="Ttulo4">
    <w:name w:val="heading 4"/>
    <w:basedOn w:val="Normal"/>
    <w:next w:val="Normal"/>
    <w:link w:val="Ttulo4Char"/>
    <w:qFormat/>
    <w:rsid w:val="008A4801"/>
    <w:pPr>
      <w:keepNext/>
      <w:spacing w:after="0" w:line="240" w:lineRule="auto"/>
      <w:jc w:val="center"/>
      <w:outlineLvl w:val="3"/>
    </w:pPr>
    <w:rPr>
      <w:rFonts w:ascii="ZapfEllipt BT" w:eastAsia="Times New Roman" w:hAnsi="ZapfEllipt BT" w:cs="Times New Roman"/>
      <w:b/>
      <w:szCs w:val="20"/>
      <w:lang w:eastAsia="pt-BR"/>
    </w:rPr>
  </w:style>
  <w:style w:type="paragraph" w:styleId="Ttulo5">
    <w:name w:val="heading 5"/>
    <w:basedOn w:val="Normal"/>
    <w:next w:val="Normal"/>
    <w:link w:val="Ttulo5Char"/>
    <w:qFormat/>
    <w:rsid w:val="008A4801"/>
    <w:pPr>
      <w:keepNext/>
      <w:spacing w:after="0" w:line="240" w:lineRule="auto"/>
      <w:jc w:val="center"/>
      <w:outlineLvl w:val="4"/>
    </w:pPr>
    <w:rPr>
      <w:rFonts w:ascii="Times New Roman" w:eastAsia="Times New Roman" w:hAnsi="Times New Roman" w:cs="Times New Roman"/>
      <w:b/>
      <w:sz w:val="32"/>
      <w:szCs w:val="20"/>
      <w:lang w:eastAsia="pt-BR"/>
    </w:rPr>
  </w:style>
  <w:style w:type="paragraph" w:styleId="Ttulo8">
    <w:name w:val="heading 8"/>
    <w:basedOn w:val="Normal"/>
    <w:next w:val="Normal"/>
    <w:link w:val="Ttulo8Char"/>
    <w:qFormat/>
    <w:rsid w:val="008A4801"/>
    <w:pPr>
      <w:keepNext/>
      <w:spacing w:after="0" w:line="240" w:lineRule="auto"/>
      <w:jc w:val="both"/>
      <w:outlineLvl w:val="7"/>
    </w:pPr>
    <w:rPr>
      <w:rFonts w:ascii="Times New Roman" w:eastAsia="Times New Roman" w:hAnsi="Times New Roman" w:cs="Times New Roman"/>
      <w:sz w:val="28"/>
      <w:szCs w:val="20"/>
      <w:lang w:eastAsia="pt-BR"/>
    </w:rPr>
  </w:style>
  <w:style w:type="paragraph" w:styleId="Ttulo9">
    <w:name w:val="heading 9"/>
    <w:basedOn w:val="Normal"/>
    <w:next w:val="Normal"/>
    <w:link w:val="Ttulo9Char"/>
    <w:qFormat/>
    <w:rsid w:val="008A4801"/>
    <w:pPr>
      <w:keepNext/>
      <w:spacing w:after="0" w:line="240" w:lineRule="auto"/>
      <w:jc w:val="center"/>
      <w:outlineLvl w:val="8"/>
    </w:pPr>
    <w:rPr>
      <w:rFonts w:ascii="Arial" w:eastAsia="Times New Roman" w:hAnsi="Arial" w:cs="Times New Roman"/>
      <w:b/>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E167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E1672"/>
  </w:style>
  <w:style w:type="paragraph" w:styleId="Rodap">
    <w:name w:val="footer"/>
    <w:basedOn w:val="Normal"/>
    <w:link w:val="RodapChar"/>
    <w:uiPriority w:val="99"/>
    <w:unhideWhenUsed/>
    <w:rsid w:val="007E1672"/>
    <w:pPr>
      <w:tabs>
        <w:tab w:val="center" w:pos="4252"/>
        <w:tab w:val="right" w:pos="8504"/>
      </w:tabs>
      <w:spacing w:after="0" w:line="240" w:lineRule="auto"/>
    </w:pPr>
  </w:style>
  <w:style w:type="character" w:customStyle="1" w:styleId="RodapChar">
    <w:name w:val="Rodapé Char"/>
    <w:basedOn w:val="Fontepargpadro"/>
    <w:link w:val="Rodap"/>
    <w:uiPriority w:val="99"/>
    <w:rsid w:val="007E1672"/>
  </w:style>
  <w:style w:type="paragraph" w:styleId="Textodebalo">
    <w:name w:val="Balloon Text"/>
    <w:basedOn w:val="Normal"/>
    <w:link w:val="TextodebaloChar"/>
    <w:semiHidden/>
    <w:unhideWhenUsed/>
    <w:rsid w:val="007E167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E1672"/>
    <w:rPr>
      <w:rFonts w:ascii="Tahoma" w:hAnsi="Tahoma" w:cs="Tahoma"/>
      <w:sz w:val="16"/>
      <w:szCs w:val="16"/>
    </w:rPr>
  </w:style>
  <w:style w:type="paragraph" w:customStyle="1" w:styleId="Default">
    <w:name w:val="Default"/>
    <w:rsid w:val="00037399"/>
    <w:pPr>
      <w:autoSpaceDE w:val="0"/>
      <w:autoSpaceDN w:val="0"/>
      <w:adjustRightInd w:val="0"/>
      <w:spacing w:after="120" w:line="240" w:lineRule="auto"/>
      <w:jc w:val="both"/>
    </w:pPr>
    <w:rPr>
      <w:rFonts w:ascii="Arial" w:eastAsia="Times New Roman" w:hAnsi="Arial" w:cs="Arial"/>
      <w:color w:val="000000"/>
      <w:sz w:val="24"/>
      <w:szCs w:val="24"/>
      <w:lang w:eastAsia="pt-BR"/>
    </w:rPr>
  </w:style>
  <w:style w:type="character" w:styleId="Hyperlink">
    <w:name w:val="Hyperlink"/>
    <w:basedOn w:val="Fontepargpadro"/>
    <w:uiPriority w:val="99"/>
    <w:rsid w:val="00037399"/>
    <w:rPr>
      <w:color w:val="0000FF"/>
      <w:u w:val="single"/>
    </w:rPr>
  </w:style>
  <w:style w:type="paragraph" w:customStyle="1" w:styleId="Corpodetexto21">
    <w:name w:val="Corpo de texto 21"/>
    <w:basedOn w:val="Normal"/>
    <w:uiPriority w:val="99"/>
    <w:rsid w:val="00037399"/>
    <w:pPr>
      <w:tabs>
        <w:tab w:val="left" w:pos="12960"/>
        <w:tab w:val="left" w:pos="13320"/>
        <w:tab w:val="left" w:pos="14003"/>
      </w:tabs>
      <w:suppressAutoHyphens/>
      <w:spacing w:after="0" w:line="240" w:lineRule="auto"/>
      <w:jc w:val="both"/>
    </w:pPr>
    <w:rPr>
      <w:rFonts w:ascii="Verdana" w:eastAsia="Times New Roman" w:hAnsi="Verdana" w:cs="Times New Roman"/>
      <w:b/>
      <w:sz w:val="18"/>
      <w:szCs w:val="24"/>
      <w:lang w:eastAsia="ar-SA"/>
    </w:rPr>
  </w:style>
  <w:style w:type="character" w:customStyle="1" w:styleId="Ttulo1Char">
    <w:name w:val="Título 1 Char"/>
    <w:basedOn w:val="Fontepargpadro"/>
    <w:link w:val="Ttulo1"/>
    <w:rsid w:val="008A4801"/>
    <w:rPr>
      <w:rFonts w:ascii="Cambria" w:eastAsia="Times New Roman" w:hAnsi="Cambria" w:cs="Times New Roman"/>
      <w:b/>
      <w:bCs/>
      <w:kern w:val="32"/>
      <w:sz w:val="32"/>
      <w:szCs w:val="32"/>
      <w:lang w:eastAsia="pt-BR"/>
    </w:rPr>
  </w:style>
  <w:style w:type="character" w:customStyle="1" w:styleId="Ttulo2Char">
    <w:name w:val="Título 2 Char"/>
    <w:basedOn w:val="Fontepargpadro"/>
    <w:link w:val="Ttulo2"/>
    <w:rsid w:val="008A4801"/>
    <w:rPr>
      <w:rFonts w:ascii="Palatino Linotype" w:eastAsia="Times New Roman" w:hAnsi="Palatino Linotype" w:cs="Times New Roman"/>
      <w:b/>
      <w:bCs/>
      <w:sz w:val="20"/>
      <w:szCs w:val="20"/>
      <w:lang w:eastAsia="pt-BR"/>
    </w:rPr>
  </w:style>
  <w:style w:type="character" w:customStyle="1" w:styleId="Ttulo3Char">
    <w:name w:val="Título 3 Char"/>
    <w:basedOn w:val="Fontepargpadro"/>
    <w:link w:val="Ttulo3"/>
    <w:rsid w:val="008A4801"/>
    <w:rPr>
      <w:rFonts w:ascii="Arial" w:eastAsia="Times New Roman" w:hAnsi="Arial" w:cs="Arial"/>
      <w:b/>
      <w:bCs/>
      <w:sz w:val="26"/>
      <w:szCs w:val="26"/>
      <w:lang w:eastAsia="pt-BR"/>
    </w:rPr>
  </w:style>
  <w:style w:type="character" w:customStyle="1" w:styleId="Ttulo4Char">
    <w:name w:val="Título 4 Char"/>
    <w:basedOn w:val="Fontepargpadro"/>
    <w:link w:val="Ttulo4"/>
    <w:rsid w:val="008A4801"/>
    <w:rPr>
      <w:rFonts w:ascii="ZapfEllipt BT" w:eastAsia="Times New Roman" w:hAnsi="ZapfEllipt BT" w:cs="Times New Roman"/>
      <w:b/>
      <w:szCs w:val="20"/>
      <w:lang w:eastAsia="pt-BR"/>
    </w:rPr>
  </w:style>
  <w:style w:type="character" w:customStyle="1" w:styleId="Ttulo5Char">
    <w:name w:val="Título 5 Char"/>
    <w:basedOn w:val="Fontepargpadro"/>
    <w:link w:val="Ttulo5"/>
    <w:rsid w:val="008A4801"/>
    <w:rPr>
      <w:rFonts w:ascii="Times New Roman" w:eastAsia="Times New Roman" w:hAnsi="Times New Roman" w:cs="Times New Roman"/>
      <w:b/>
      <w:sz w:val="32"/>
      <w:szCs w:val="20"/>
      <w:lang w:eastAsia="pt-BR"/>
    </w:rPr>
  </w:style>
  <w:style w:type="character" w:customStyle="1" w:styleId="Ttulo8Char">
    <w:name w:val="Título 8 Char"/>
    <w:basedOn w:val="Fontepargpadro"/>
    <w:link w:val="Ttulo8"/>
    <w:rsid w:val="008A4801"/>
    <w:rPr>
      <w:rFonts w:ascii="Times New Roman" w:eastAsia="Times New Roman" w:hAnsi="Times New Roman" w:cs="Times New Roman"/>
      <w:sz w:val="28"/>
      <w:szCs w:val="20"/>
      <w:lang w:eastAsia="pt-BR"/>
    </w:rPr>
  </w:style>
  <w:style w:type="character" w:customStyle="1" w:styleId="Ttulo9Char">
    <w:name w:val="Título 9 Char"/>
    <w:basedOn w:val="Fontepargpadro"/>
    <w:link w:val="Ttulo9"/>
    <w:rsid w:val="008A4801"/>
    <w:rPr>
      <w:rFonts w:ascii="Arial" w:eastAsia="Times New Roman" w:hAnsi="Arial" w:cs="Times New Roman"/>
      <w:b/>
      <w:sz w:val="24"/>
      <w:szCs w:val="20"/>
      <w:lang w:eastAsia="pt-BR"/>
    </w:rPr>
  </w:style>
  <w:style w:type="numbering" w:customStyle="1" w:styleId="Semlista1">
    <w:name w:val="Sem lista1"/>
    <w:next w:val="Semlista"/>
    <w:uiPriority w:val="99"/>
    <w:semiHidden/>
    <w:unhideWhenUsed/>
    <w:rsid w:val="008A4801"/>
  </w:style>
  <w:style w:type="table" w:styleId="Tabelacomgrade">
    <w:name w:val="Table Grid"/>
    <w:basedOn w:val="Tabelanormal"/>
    <w:rsid w:val="008A4801"/>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8A4801"/>
    <w:pPr>
      <w:spacing w:before="100" w:beforeAutospacing="1" w:after="100" w:afterAutospacing="1" w:line="240" w:lineRule="auto"/>
      <w:jc w:val="both"/>
    </w:pPr>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rsid w:val="008A4801"/>
    <w:pPr>
      <w:spacing w:after="120" w:line="240" w:lineRule="auto"/>
      <w:ind w:firstLine="708"/>
      <w:jc w:val="both"/>
    </w:pPr>
    <w:rPr>
      <w:rFonts w:ascii="Verdana" w:eastAsia="Times New Roman" w:hAnsi="Verdana" w:cs="Times New Roman"/>
      <w:b/>
      <w:bCs/>
      <w:i/>
      <w:iCs/>
      <w:sz w:val="20"/>
      <w:szCs w:val="20"/>
      <w:lang w:eastAsia="pt-BR"/>
    </w:rPr>
  </w:style>
  <w:style w:type="character" w:customStyle="1" w:styleId="Recuodecorpodetexto2Char">
    <w:name w:val="Recuo de corpo de texto 2 Char"/>
    <w:basedOn w:val="Fontepargpadro"/>
    <w:link w:val="Recuodecorpodetexto2"/>
    <w:rsid w:val="008A4801"/>
    <w:rPr>
      <w:rFonts w:ascii="Verdana" w:eastAsia="Times New Roman" w:hAnsi="Verdana" w:cs="Times New Roman"/>
      <w:b/>
      <w:bCs/>
      <w:i/>
      <w:iCs/>
      <w:sz w:val="20"/>
      <w:szCs w:val="20"/>
      <w:lang w:eastAsia="pt-BR"/>
    </w:rPr>
  </w:style>
  <w:style w:type="character" w:styleId="Nmerodepgina">
    <w:name w:val="page number"/>
    <w:basedOn w:val="Fontepargpadro"/>
    <w:rsid w:val="008A4801"/>
  </w:style>
  <w:style w:type="character" w:styleId="Forte">
    <w:name w:val="Strong"/>
    <w:basedOn w:val="Fontepargpadro"/>
    <w:uiPriority w:val="22"/>
    <w:qFormat/>
    <w:rsid w:val="008A4801"/>
    <w:rPr>
      <w:b/>
      <w:bCs/>
    </w:rPr>
  </w:style>
  <w:style w:type="paragraph" w:customStyle="1" w:styleId="texto1">
    <w:name w:val="texto1"/>
    <w:basedOn w:val="Normal"/>
    <w:rsid w:val="008A4801"/>
    <w:pPr>
      <w:spacing w:before="100" w:beforeAutospacing="1" w:after="100" w:afterAutospacing="1" w:line="240" w:lineRule="auto"/>
      <w:jc w:val="both"/>
    </w:pPr>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rsid w:val="008A4801"/>
    <w:pPr>
      <w:spacing w:after="120" w:line="240" w:lineRule="auto"/>
      <w:ind w:left="283"/>
      <w:jc w:val="both"/>
    </w:pPr>
    <w:rPr>
      <w:rFonts w:ascii="Times New Roman" w:eastAsia="Times New Roman" w:hAnsi="Times New Roman" w:cs="Times New Roman"/>
      <w:sz w:val="16"/>
      <w:szCs w:val="16"/>
      <w:lang w:eastAsia="pt-BR"/>
    </w:rPr>
  </w:style>
  <w:style w:type="character" w:customStyle="1" w:styleId="Recuodecorpodetexto3Char">
    <w:name w:val="Recuo de corpo de texto 3 Char"/>
    <w:basedOn w:val="Fontepargpadro"/>
    <w:link w:val="Recuodecorpodetexto3"/>
    <w:rsid w:val="008A4801"/>
    <w:rPr>
      <w:rFonts w:ascii="Times New Roman" w:eastAsia="Times New Roman" w:hAnsi="Times New Roman" w:cs="Times New Roman"/>
      <w:sz w:val="16"/>
      <w:szCs w:val="16"/>
      <w:lang w:eastAsia="pt-BR"/>
    </w:rPr>
  </w:style>
  <w:style w:type="paragraph" w:styleId="Textodenotaderodap">
    <w:name w:val="footnote text"/>
    <w:basedOn w:val="Normal"/>
    <w:link w:val="TextodenotaderodapChar"/>
    <w:semiHidden/>
    <w:rsid w:val="008A4801"/>
    <w:pPr>
      <w:spacing w:after="120" w:line="240" w:lineRule="auto"/>
      <w:jc w:val="both"/>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semiHidden/>
    <w:rsid w:val="008A4801"/>
    <w:rPr>
      <w:rFonts w:ascii="Times New Roman" w:eastAsia="Times New Roman" w:hAnsi="Times New Roman" w:cs="Times New Roman"/>
      <w:sz w:val="20"/>
      <w:szCs w:val="20"/>
      <w:lang w:eastAsia="pt-BR"/>
    </w:rPr>
  </w:style>
  <w:style w:type="character" w:styleId="Refdenotaderodap">
    <w:name w:val="footnote reference"/>
    <w:basedOn w:val="Fontepargpadro"/>
    <w:semiHidden/>
    <w:rsid w:val="008A4801"/>
    <w:rPr>
      <w:vertAlign w:val="superscript"/>
    </w:rPr>
  </w:style>
  <w:style w:type="paragraph" w:customStyle="1" w:styleId="NormalCalistoMT">
    <w:name w:val="Normal + Calisto MT"/>
    <w:aliases w:val="13 pt,Justificado,Primeira linha:  2,54 cm,Espaçament..."/>
    <w:basedOn w:val="Normal"/>
    <w:rsid w:val="008A4801"/>
    <w:pPr>
      <w:suppressAutoHyphens/>
      <w:spacing w:after="120" w:line="360" w:lineRule="auto"/>
      <w:jc w:val="both"/>
    </w:pPr>
    <w:rPr>
      <w:rFonts w:ascii="Calisto MT" w:eastAsia="Times New Roman" w:hAnsi="Calisto MT" w:cs="Times New Roman"/>
      <w:b/>
      <w:bCs/>
      <w:sz w:val="26"/>
      <w:szCs w:val="26"/>
      <w:lang w:eastAsia="ar-SA"/>
    </w:rPr>
  </w:style>
  <w:style w:type="paragraph" w:styleId="Recuodecorpodetexto">
    <w:name w:val="Body Text Indent"/>
    <w:basedOn w:val="Normal"/>
    <w:link w:val="RecuodecorpodetextoChar"/>
    <w:rsid w:val="008A4801"/>
    <w:pPr>
      <w:spacing w:after="120" w:line="240" w:lineRule="auto"/>
      <w:ind w:left="283"/>
      <w:jc w:val="both"/>
    </w:pPr>
    <w:rPr>
      <w:rFonts w:ascii="Times New Roman" w:eastAsia="Times New Roman" w:hAnsi="Times New Roman" w:cs="Times New Roman"/>
      <w:sz w:val="20"/>
      <w:szCs w:val="20"/>
      <w:lang w:eastAsia="pt-BR"/>
    </w:rPr>
  </w:style>
  <w:style w:type="character" w:customStyle="1" w:styleId="RecuodecorpodetextoChar">
    <w:name w:val="Recuo de corpo de texto Char"/>
    <w:basedOn w:val="Fontepargpadro"/>
    <w:link w:val="Recuodecorpodetexto"/>
    <w:rsid w:val="008A4801"/>
    <w:rPr>
      <w:rFonts w:ascii="Times New Roman" w:eastAsia="Times New Roman" w:hAnsi="Times New Roman" w:cs="Times New Roman"/>
      <w:sz w:val="20"/>
      <w:szCs w:val="20"/>
      <w:lang w:eastAsia="pt-BR"/>
    </w:rPr>
  </w:style>
  <w:style w:type="paragraph" w:styleId="Ttulo">
    <w:name w:val="Title"/>
    <w:basedOn w:val="Normal"/>
    <w:link w:val="TtuloChar"/>
    <w:qFormat/>
    <w:rsid w:val="008A4801"/>
    <w:pPr>
      <w:spacing w:after="120" w:line="240" w:lineRule="auto"/>
      <w:jc w:val="center"/>
    </w:pPr>
    <w:rPr>
      <w:rFonts w:ascii="Times New Roman" w:eastAsia="Times New Roman" w:hAnsi="Times New Roman" w:cs="Times New Roman"/>
      <w:b/>
      <w:sz w:val="40"/>
      <w:szCs w:val="20"/>
      <w:lang w:eastAsia="pt-BR"/>
    </w:rPr>
  </w:style>
  <w:style w:type="character" w:customStyle="1" w:styleId="TtuloChar">
    <w:name w:val="Título Char"/>
    <w:basedOn w:val="Fontepargpadro"/>
    <w:link w:val="Ttulo"/>
    <w:rsid w:val="008A4801"/>
    <w:rPr>
      <w:rFonts w:ascii="Times New Roman" w:eastAsia="Times New Roman" w:hAnsi="Times New Roman" w:cs="Times New Roman"/>
      <w:b/>
      <w:sz w:val="40"/>
      <w:szCs w:val="20"/>
      <w:lang w:eastAsia="pt-BR"/>
    </w:rPr>
  </w:style>
  <w:style w:type="paragraph" w:styleId="Corpodetexto3">
    <w:name w:val="Body Text 3"/>
    <w:basedOn w:val="Normal"/>
    <w:link w:val="Corpodetexto3Char"/>
    <w:rsid w:val="008A4801"/>
    <w:pPr>
      <w:spacing w:after="120" w:line="240" w:lineRule="auto"/>
      <w:jc w:val="both"/>
    </w:pPr>
    <w:rPr>
      <w:rFonts w:ascii="Times New Roman" w:eastAsia="Times New Roman" w:hAnsi="Times New Roman" w:cs="Times New Roman"/>
      <w:sz w:val="16"/>
      <w:szCs w:val="16"/>
      <w:lang w:eastAsia="pt-BR"/>
    </w:rPr>
  </w:style>
  <w:style w:type="character" w:customStyle="1" w:styleId="Corpodetexto3Char">
    <w:name w:val="Corpo de texto 3 Char"/>
    <w:basedOn w:val="Fontepargpadro"/>
    <w:link w:val="Corpodetexto3"/>
    <w:rsid w:val="008A4801"/>
    <w:rPr>
      <w:rFonts w:ascii="Times New Roman" w:eastAsia="Times New Roman" w:hAnsi="Times New Roman" w:cs="Times New Roman"/>
      <w:sz w:val="16"/>
      <w:szCs w:val="16"/>
      <w:lang w:eastAsia="pt-BR"/>
    </w:rPr>
  </w:style>
  <w:style w:type="character" w:customStyle="1" w:styleId="paginarotulo1">
    <w:name w:val="paginarotulo1"/>
    <w:basedOn w:val="Fontepargpadro"/>
    <w:rsid w:val="008A4801"/>
    <w:rPr>
      <w:rFonts w:ascii="Verdana" w:hAnsi="Verdana" w:hint="default"/>
      <w:b w:val="0"/>
      <w:bCs w:val="0"/>
      <w:color w:val="666666"/>
      <w:sz w:val="15"/>
      <w:szCs w:val="15"/>
    </w:rPr>
  </w:style>
  <w:style w:type="paragraph" w:styleId="Corpodetexto">
    <w:name w:val="Body Text"/>
    <w:basedOn w:val="Normal"/>
    <w:link w:val="CorpodetextoChar"/>
    <w:rsid w:val="008A4801"/>
    <w:pPr>
      <w:spacing w:after="120" w:line="240" w:lineRule="auto"/>
      <w:jc w:val="both"/>
    </w:pPr>
    <w:rPr>
      <w:rFonts w:ascii="Times New Roman" w:eastAsia="Times New Roman" w:hAnsi="Times New Roman" w:cs="Times New Roman"/>
      <w:sz w:val="20"/>
      <w:szCs w:val="20"/>
      <w:lang w:eastAsia="pt-BR"/>
    </w:rPr>
  </w:style>
  <w:style w:type="character" w:customStyle="1" w:styleId="CorpodetextoChar">
    <w:name w:val="Corpo de texto Char"/>
    <w:basedOn w:val="Fontepargpadro"/>
    <w:link w:val="Corpodetexto"/>
    <w:rsid w:val="008A4801"/>
    <w:rPr>
      <w:rFonts w:ascii="Times New Roman" w:eastAsia="Times New Roman" w:hAnsi="Times New Roman" w:cs="Times New Roman"/>
      <w:sz w:val="20"/>
      <w:szCs w:val="20"/>
      <w:lang w:eastAsia="pt-BR"/>
    </w:rPr>
  </w:style>
  <w:style w:type="paragraph" w:customStyle="1" w:styleId="reservado3">
    <w:name w:val="reservado3"/>
    <w:basedOn w:val="Normal"/>
    <w:rsid w:val="008A4801"/>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spacing w:after="120" w:line="240" w:lineRule="auto"/>
      <w:jc w:val="both"/>
    </w:pPr>
    <w:rPr>
      <w:rFonts w:ascii="Arial" w:eastAsia="Times New Roman" w:hAnsi="Arial" w:cs="Arial"/>
      <w:spacing w:val="-3"/>
      <w:sz w:val="24"/>
      <w:szCs w:val="24"/>
      <w:lang w:val="en-US" w:eastAsia="pt-BR"/>
    </w:rPr>
  </w:style>
  <w:style w:type="paragraph" w:styleId="Lista3">
    <w:name w:val="List 3"/>
    <w:basedOn w:val="Normal"/>
    <w:rsid w:val="008A4801"/>
    <w:pPr>
      <w:spacing w:after="120" w:line="240" w:lineRule="auto"/>
      <w:ind w:left="849" w:hanging="283"/>
      <w:jc w:val="both"/>
    </w:pPr>
    <w:rPr>
      <w:rFonts w:ascii="Times New Roman" w:eastAsia="Times New Roman" w:hAnsi="Times New Roman" w:cs="Times New Roman"/>
      <w:sz w:val="20"/>
      <w:szCs w:val="20"/>
      <w:lang w:eastAsia="pt-BR"/>
    </w:rPr>
  </w:style>
  <w:style w:type="paragraph" w:styleId="Lista4">
    <w:name w:val="List 4"/>
    <w:basedOn w:val="Normal"/>
    <w:rsid w:val="008A4801"/>
    <w:pPr>
      <w:spacing w:after="120" w:line="240" w:lineRule="auto"/>
      <w:ind w:left="1132" w:hanging="283"/>
      <w:jc w:val="both"/>
    </w:pPr>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8A4801"/>
    <w:pPr>
      <w:spacing w:after="120" w:line="240" w:lineRule="auto"/>
      <w:ind w:left="720"/>
      <w:contextualSpacing/>
      <w:jc w:val="both"/>
    </w:pPr>
    <w:rPr>
      <w:rFonts w:ascii="Times New Roman" w:eastAsia="Times New Roman" w:hAnsi="Times New Roman" w:cs="Times New Roman"/>
      <w:sz w:val="20"/>
      <w:szCs w:val="20"/>
      <w:lang w:eastAsia="pt-BR"/>
    </w:rPr>
  </w:style>
  <w:style w:type="paragraph" w:customStyle="1" w:styleId="Textopadro">
    <w:name w:val="Texto padrão"/>
    <w:basedOn w:val="Normal"/>
    <w:rsid w:val="008A4801"/>
    <w:pPr>
      <w:suppressAutoHyphens/>
      <w:spacing w:after="120" w:line="240" w:lineRule="auto"/>
      <w:jc w:val="both"/>
    </w:pPr>
    <w:rPr>
      <w:rFonts w:ascii="Times New Roman" w:eastAsia="Times New Roman" w:hAnsi="Times New Roman" w:cs="Times New Roman"/>
      <w:sz w:val="24"/>
      <w:szCs w:val="20"/>
      <w:lang w:val="en-US" w:eastAsia="pt-BR"/>
    </w:rPr>
  </w:style>
  <w:style w:type="paragraph" w:customStyle="1" w:styleId="P">
    <w:name w:val="P"/>
    <w:basedOn w:val="Normal"/>
    <w:rsid w:val="008A4801"/>
    <w:pPr>
      <w:spacing w:after="120" w:line="240" w:lineRule="auto"/>
      <w:jc w:val="both"/>
    </w:pPr>
    <w:rPr>
      <w:rFonts w:ascii="Times New Roman" w:eastAsia="Times New Roman" w:hAnsi="Times New Roman" w:cs="Times New Roman"/>
      <w:b/>
      <w:sz w:val="24"/>
      <w:szCs w:val="20"/>
      <w:lang w:eastAsia="pt-BR"/>
    </w:rPr>
  </w:style>
  <w:style w:type="paragraph" w:customStyle="1" w:styleId="Corpo">
    <w:name w:val="Corpo"/>
    <w:rsid w:val="008A4801"/>
    <w:pPr>
      <w:suppressAutoHyphens/>
      <w:autoSpaceDE w:val="0"/>
      <w:spacing w:after="0" w:line="240" w:lineRule="auto"/>
    </w:pPr>
    <w:rPr>
      <w:rFonts w:ascii="Times New" w:eastAsia="Arial" w:hAnsi="Times New" w:cs="Times New Roman"/>
      <w:sz w:val="20"/>
      <w:szCs w:val="20"/>
      <w:lang w:eastAsia="ar-SA"/>
    </w:rPr>
  </w:style>
  <w:style w:type="character" w:styleId="HiperlinkVisitado">
    <w:name w:val="FollowedHyperlink"/>
    <w:basedOn w:val="Fontepargpadro"/>
    <w:uiPriority w:val="99"/>
    <w:rsid w:val="008A4801"/>
    <w:rPr>
      <w:color w:val="800080"/>
      <w:u w:val="single"/>
    </w:rPr>
  </w:style>
  <w:style w:type="paragraph" w:styleId="Subttulo">
    <w:name w:val="Subtitle"/>
    <w:basedOn w:val="Normal"/>
    <w:link w:val="SubttuloChar"/>
    <w:qFormat/>
    <w:rsid w:val="008A4801"/>
    <w:pPr>
      <w:autoSpaceDE w:val="0"/>
      <w:autoSpaceDN w:val="0"/>
      <w:adjustRightInd w:val="0"/>
      <w:spacing w:after="0" w:line="240" w:lineRule="auto"/>
      <w:jc w:val="center"/>
    </w:pPr>
    <w:rPr>
      <w:rFonts w:ascii="Arial" w:eastAsia="Times New Roman" w:hAnsi="Arial" w:cs="Arial"/>
      <w:b/>
      <w:bCs/>
      <w:sz w:val="36"/>
      <w:szCs w:val="18"/>
      <w:lang w:eastAsia="pt-BR"/>
    </w:rPr>
  </w:style>
  <w:style w:type="character" w:customStyle="1" w:styleId="SubttuloChar">
    <w:name w:val="Subtítulo Char"/>
    <w:basedOn w:val="Fontepargpadro"/>
    <w:link w:val="Subttulo"/>
    <w:rsid w:val="008A4801"/>
    <w:rPr>
      <w:rFonts w:ascii="Arial" w:eastAsia="Times New Roman" w:hAnsi="Arial" w:cs="Arial"/>
      <w:b/>
      <w:bCs/>
      <w:sz w:val="36"/>
      <w:szCs w:val="18"/>
      <w:lang w:eastAsia="pt-BR"/>
    </w:rPr>
  </w:style>
  <w:style w:type="paragraph" w:customStyle="1" w:styleId="BodyText21">
    <w:name w:val="Body Text 21"/>
    <w:basedOn w:val="Normal"/>
    <w:rsid w:val="008A4801"/>
    <w:pPr>
      <w:spacing w:after="0" w:line="240" w:lineRule="auto"/>
      <w:jc w:val="both"/>
    </w:pPr>
    <w:rPr>
      <w:rFonts w:ascii="Times New Roman" w:eastAsia="Times New Roman" w:hAnsi="Times New Roman" w:cs="Times New Roman"/>
      <w:snapToGrid w:val="0"/>
      <w:sz w:val="24"/>
      <w:szCs w:val="20"/>
      <w:lang w:eastAsia="pt-BR"/>
    </w:rPr>
  </w:style>
  <w:style w:type="paragraph" w:customStyle="1" w:styleId="P30">
    <w:name w:val="P30"/>
    <w:basedOn w:val="Normal"/>
    <w:rsid w:val="008A4801"/>
    <w:pPr>
      <w:spacing w:after="0" w:line="240" w:lineRule="auto"/>
      <w:jc w:val="both"/>
    </w:pPr>
    <w:rPr>
      <w:rFonts w:ascii="Times New Roman" w:eastAsia="Times New Roman" w:hAnsi="Times New Roman" w:cs="Times New Roman"/>
      <w:b/>
      <w:snapToGrid w:val="0"/>
      <w:sz w:val="24"/>
      <w:szCs w:val="20"/>
      <w:lang w:eastAsia="pt-BR"/>
    </w:rPr>
  </w:style>
  <w:style w:type="paragraph" w:customStyle="1" w:styleId="pfs20">
    <w:name w:val="pfs20"/>
    <w:rsid w:val="008A4801"/>
    <w:pPr>
      <w:widowControl w:val="0"/>
      <w:spacing w:after="0" w:line="240" w:lineRule="auto"/>
    </w:pPr>
    <w:rPr>
      <w:rFonts w:ascii="Times New Roman" w:eastAsia="Times New Roman" w:hAnsi="Times New Roman" w:cs="Times New Roman"/>
      <w:snapToGrid w:val="0"/>
      <w:sz w:val="24"/>
      <w:szCs w:val="20"/>
      <w:lang w:val="en-US" w:eastAsia="pt-BR"/>
    </w:rPr>
  </w:style>
  <w:style w:type="paragraph" w:styleId="Corpodetexto2">
    <w:name w:val="Body Text 2"/>
    <w:basedOn w:val="Normal"/>
    <w:link w:val="Corpodetexto2Char"/>
    <w:rsid w:val="008A4801"/>
    <w:pPr>
      <w:spacing w:after="0" w:line="240" w:lineRule="auto"/>
    </w:pPr>
    <w:rPr>
      <w:rFonts w:ascii="Times New Roman" w:eastAsia="MS Mincho" w:hAnsi="Times New Roman" w:cs="Times New Roman"/>
      <w:sz w:val="24"/>
      <w:szCs w:val="24"/>
      <w:lang w:eastAsia="pt-BR"/>
    </w:rPr>
  </w:style>
  <w:style w:type="character" w:customStyle="1" w:styleId="Corpodetexto2Char">
    <w:name w:val="Corpo de texto 2 Char"/>
    <w:basedOn w:val="Fontepargpadro"/>
    <w:link w:val="Corpodetexto2"/>
    <w:rsid w:val="008A4801"/>
    <w:rPr>
      <w:rFonts w:ascii="Times New Roman" w:eastAsia="MS Mincho" w:hAnsi="Times New Roman" w:cs="Times New Roman"/>
      <w:sz w:val="24"/>
      <w:szCs w:val="24"/>
      <w:lang w:eastAsia="pt-BR"/>
    </w:rPr>
  </w:style>
  <w:style w:type="paragraph" w:customStyle="1" w:styleId="padrao">
    <w:name w:val="padrao"/>
    <w:basedOn w:val="Normal"/>
    <w:rsid w:val="008A4801"/>
    <w:pPr>
      <w:widowControl w:val="0"/>
      <w:spacing w:after="0" w:line="240" w:lineRule="exact"/>
      <w:jc w:val="both"/>
    </w:pPr>
    <w:rPr>
      <w:rFonts w:ascii="Times New Roman" w:eastAsia="MS Mincho" w:hAnsi="Times New Roman" w:cs="Times New Roman"/>
      <w:sz w:val="24"/>
      <w:szCs w:val="20"/>
      <w:lang w:eastAsia="pt-BR"/>
    </w:rPr>
  </w:style>
  <w:style w:type="paragraph" w:styleId="Lista">
    <w:name w:val="List"/>
    <w:basedOn w:val="Corpodetexto"/>
    <w:rsid w:val="008A4801"/>
    <w:pPr>
      <w:widowControl w:val="0"/>
      <w:suppressAutoHyphens/>
      <w:jc w:val="left"/>
    </w:pPr>
    <w:rPr>
      <w:rFonts w:eastAsia="Arial Unicode MS" w:cs="Tahoma"/>
      <w:sz w:val="24"/>
      <w:szCs w:val="24"/>
      <w:lang w:bidi="pt-BR"/>
    </w:rPr>
  </w:style>
  <w:style w:type="paragraph" w:customStyle="1" w:styleId="p16">
    <w:name w:val="p16"/>
    <w:basedOn w:val="Normal"/>
    <w:rsid w:val="008A4801"/>
    <w:pPr>
      <w:widowControl w:val="0"/>
      <w:tabs>
        <w:tab w:val="left" w:pos="720"/>
      </w:tabs>
      <w:autoSpaceDE w:val="0"/>
      <w:autoSpaceDN w:val="0"/>
      <w:spacing w:after="0" w:line="240" w:lineRule="atLeast"/>
    </w:pPr>
    <w:rPr>
      <w:rFonts w:ascii="Times New Roman" w:eastAsia="Times New Roman" w:hAnsi="Times New Roman" w:cs="Times New Roman"/>
      <w:sz w:val="20"/>
      <w:szCs w:val="24"/>
      <w:lang w:eastAsia="pt-BR"/>
    </w:rPr>
  </w:style>
  <w:style w:type="paragraph" w:customStyle="1" w:styleId="PargrafodaLista1">
    <w:name w:val="Parágrafo da Lista1"/>
    <w:basedOn w:val="Normal"/>
    <w:uiPriority w:val="99"/>
    <w:rsid w:val="008A4801"/>
    <w:pPr>
      <w:ind w:left="720"/>
      <w:contextualSpacing/>
    </w:pPr>
    <w:rPr>
      <w:rFonts w:ascii="Calibri" w:eastAsia="Times New Roman" w:hAnsi="Calibri" w:cs="Times New Roman"/>
    </w:rPr>
  </w:style>
  <w:style w:type="paragraph" w:styleId="TextosemFormatao">
    <w:name w:val="Plain Text"/>
    <w:basedOn w:val="Normal"/>
    <w:link w:val="TextosemFormataoChar"/>
    <w:rsid w:val="008A4801"/>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8A4801"/>
    <w:rPr>
      <w:rFonts w:ascii="Courier New" w:eastAsia="Times New Roman" w:hAnsi="Courier New" w:cs="Courier New"/>
      <w:sz w:val="20"/>
      <w:szCs w:val="20"/>
      <w:lang w:eastAsia="pt-BR"/>
    </w:rPr>
  </w:style>
  <w:style w:type="paragraph" w:customStyle="1" w:styleId="PargrafodaLista2">
    <w:name w:val="Parágrafo da Lista2"/>
    <w:basedOn w:val="Normal"/>
    <w:rsid w:val="008A4801"/>
    <w:pPr>
      <w:ind w:left="720"/>
      <w:contextualSpacing/>
    </w:pPr>
    <w:rPr>
      <w:rFonts w:ascii="Calibri" w:eastAsia="Times New Roman" w:hAnsi="Calibri" w:cs="Times New Roman"/>
    </w:rPr>
  </w:style>
  <w:style w:type="character" w:customStyle="1" w:styleId="HeaderChar">
    <w:name w:val="Header Char"/>
    <w:basedOn w:val="Fontepargpadro"/>
    <w:locked/>
    <w:rsid w:val="008A4801"/>
    <w:rPr>
      <w:rFonts w:cs="Times New Roman"/>
    </w:rPr>
  </w:style>
  <w:style w:type="numbering" w:customStyle="1" w:styleId="Semlista11">
    <w:name w:val="Sem lista11"/>
    <w:next w:val="Semlista"/>
    <w:uiPriority w:val="99"/>
    <w:semiHidden/>
    <w:unhideWhenUsed/>
    <w:rsid w:val="008A4801"/>
  </w:style>
  <w:style w:type="table" w:customStyle="1" w:styleId="Tabelacomgrade1">
    <w:name w:val="Tabela com grade1"/>
    <w:basedOn w:val="Tabelanormal"/>
    <w:next w:val="Tabelacomgrade"/>
    <w:uiPriority w:val="99"/>
    <w:rsid w:val="008A4801"/>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31">
    <w:name w:val="Tabela com grade31"/>
    <w:basedOn w:val="Tabelanormal"/>
    <w:next w:val="Tabelacomgrade"/>
    <w:uiPriority w:val="59"/>
    <w:rsid w:val="00A23F7F"/>
    <w:pPr>
      <w:spacing w:before="100" w:after="0" w:line="240" w:lineRule="auto"/>
      <w:ind w:left="284" w:right="45" w:hanging="284"/>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2">
    <w:name w:val="Sem lista2"/>
    <w:next w:val="Semlista"/>
    <w:semiHidden/>
    <w:unhideWhenUsed/>
    <w:rsid w:val="001F42A3"/>
  </w:style>
  <w:style w:type="numbering" w:customStyle="1" w:styleId="Semlista12">
    <w:name w:val="Sem lista12"/>
    <w:next w:val="Semlista"/>
    <w:uiPriority w:val="99"/>
    <w:semiHidden/>
    <w:unhideWhenUsed/>
    <w:rsid w:val="001F42A3"/>
  </w:style>
  <w:style w:type="table" w:customStyle="1" w:styleId="Tabelacomgrade2">
    <w:name w:val="Tabela com grade2"/>
    <w:basedOn w:val="Tabelanormal"/>
    <w:next w:val="Tabelacomgrade"/>
    <w:rsid w:val="001F42A3"/>
    <w:pPr>
      <w:spacing w:before="100" w:after="0" w:line="240" w:lineRule="auto"/>
      <w:ind w:left="284" w:right="45" w:hanging="284"/>
      <w:jc w:val="both"/>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111">
    <w:name w:val="Sem lista111"/>
    <w:next w:val="Semlista"/>
    <w:uiPriority w:val="99"/>
    <w:semiHidden/>
    <w:unhideWhenUsed/>
    <w:rsid w:val="001F42A3"/>
  </w:style>
  <w:style w:type="table" w:customStyle="1" w:styleId="Tabelacomgrade11">
    <w:name w:val="Tabela com grade11"/>
    <w:basedOn w:val="Tabelanormal"/>
    <w:next w:val="Tabelacomgrade"/>
    <w:uiPriority w:val="99"/>
    <w:rsid w:val="001F42A3"/>
    <w:pPr>
      <w:spacing w:before="100" w:after="0" w:line="240" w:lineRule="auto"/>
      <w:ind w:left="284" w:right="45" w:hanging="284"/>
      <w:jc w:val="both"/>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21">
    <w:name w:val="Sem lista21"/>
    <w:next w:val="Semlista"/>
    <w:semiHidden/>
    <w:unhideWhenUsed/>
    <w:rsid w:val="001F42A3"/>
  </w:style>
  <w:style w:type="paragraph" w:customStyle="1" w:styleId="PargrafodaLista3">
    <w:name w:val="Parágrafo da Lista3"/>
    <w:basedOn w:val="Normal"/>
    <w:rsid w:val="001F42A3"/>
    <w:pPr>
      <w:spacing w:before="100" w:after="100" w:line="240" w:lineRule="auto"/>
      <w:ind w:left="720" w:right="45" w:hanging="284"/>
      <w:contextualSpacing/>
      <w:jc w:val="both"/>
    </w:pPr>
    <w:rPr>
      <w:rFonts w:ascii="Calibri" w:eastAsia="Times New Roman" w:hAnsi="Calibri" w:cs="Times New Roman"/>
    </w:rPr>
  </w:style>
  <w:style w:type="paragraph" w:customStyle="1" w:styleId="xl72">
    <w:name w:val="xl72"/>
    <w:basedOn w:val="Normal"/>
    <w:rsid w:val="001F42A3"/>
    <w:pPr>
      <w:spacing w:before="100" w:beforeAutospacing="1" w:after="100" w:afterAutospacing="1" w:line="240" w:lineRule="auto"/>
      <w:ind w:left="284" w:right="45" w:hanging="284"/>
      <w:jc w:val="center"/>
    </w:pPr>
    <w:rPr>
      <w:rFonts w:ascii="Times New Roman" w:eastAsia="Times New Roman" w:hAnsi="Times New Roman" w:cs="Times New Roman"/>
      <w:sz w:val="24"/>
      <w:szCs w:val="24"/>
      <w:lang w:eastAsia="pt-BR"/>
    </w:rPr>
  </w:style>
  <w:style w:type="paragraph" w:customStyle="1" w:styleId="xl74">
    <w:name w:val="xl74"/>
    <w:basedOn w:val="Normal"/>
    <w:rsid w:val="001F42A3"/>
    <w:pPr>
      <w:spacing w:before="100" w:beforeAutospacing="1" w:after="100" w:afterAutospacing="1" w:line="240" w:lineRule="auto"/>
      <w:ind w:left="284" w:right="45" w:hanging="284"/>
      <w:jc w:val="both"/>
    </w:pPr>
    <w:rPr>
      <w:rFonts w:ascii="Times New Roman" w:eastAsia="Times New Roman" w:hAnsi="Times New Roman" w:cs="Times New Roman"/>
      <w:sz w:val="24"/>
      <w:szCs w:val="24"/>
      <w:lang w:eastAsia="pt-BR"/>
    </w:rPr>
  </w:style>
  <w:style w:type="paragraph" w:customStyle="1" w:styleId="xl75">
    <w:name w:val="xl75"/>
    <w:basedOn w:val="Normal"/>
    <w:rsid w:val="001F4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284" w:right="45" w:hanging="284"/>
      <w:jc w:val="both"/>
    </w:pPr>
    <w:rPr>
      <w:rFonts w:ascii="Times New Roman" w:eastAsia="Times New Roman" w:hAnsi="Times New Roman" w:cs="Times New Roman"/>
      <w:sz w:val="24"/>
      <w:szCs w:val="24"/>
      <w:lang w:eastAsia="pt-BR"/>
    </w:rPr>
  </w:style>
  <w:style w:type="paragraph" w:customStyle="1" w:styleId="xl76">
    <w:name w:val="xl76"/>
    <w:basedOn w:val="Normal"/>
    <w:rsid w:val="001F4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284" w:right="45" w:hanging="284"/>
      <w:jc w:val="both"/>
    </w:pPr>
    <w:rPr>
      <w:rFonts w:ascii="Times New Roman" w:eastAsia="Times New Roman" w:hAnsi="Times New Roman" w:cs="Times New Roman"/>
      <w:sz w:val="24"/>
      <w:szCs w:val="24"/>
      <w:lang w:eastAsia="pt-BR"/>
    </w:rPr>
  </w:style>
  <w:style w:type="paragraph" w:customStyle="1" w:styleId="xl77">
    <w:name w:val="xl77"/>
    <w:basedOn w:val="Normal"/>
    <w:rsid w:val="001F4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284" w:right="45" w:hanging="284"/>
      <w:jc w:val="center"/>
    </w:pPr>
    <w:rPr>
      <w:rFonts w:ascii="Times New Roman" w:eastAsia="Times New Roman" w:hAnsi="Times New Roman" w:cs="Times New Roman"/>
      <w:sz w:val="24"/>
      <w:szCs w:val="24"/>
      <w:lang w:eastAsia="pt-BR"/>
    </w:rPr>
  </w:style>
  <w:style w:type="paragraph" w:customStyle="1" w:styleId="xl78">
    <w:name w:val="xl78"/>
    <w:basedOn w:val="Normal"/>
    <w:rsid w:val="001F4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284" w:right="45" w:hanging="284"/>
      <w:jc w:val="both"/>
    </w:pPr>
    <w:rPr>
      <w:rFonts w:ascii="Times New Roman" w:eastAsia="Times New Roman" w:hAnsi="Times New Roman" w:cs="Times New Roman"/>
      <w:sz w:val="24"/>
      <w:szCs w:val="24"/>
      <w:lang w:eastAsia="pt-BR"/>
    </w:rPr>
  </w:style>
  <w:style w:type="paragraph" w:customStyle="1" w:styleId="xl79">
    <w:name w:val="xl79"/>
    <w:basedOn w:val="Normal"/>
    <w:rsid w:val="001F42A3"/>
    <w:pPr>
      <w:spacing w:before="100" w:beforeAutospacing="1" w:after="100" w:afterAutospacing="1" w:line="240" w:lineRule="auto"/>
      <w:ind w:left="284" w:right="45" w:hanging="284"/>
      <w:jc w:val="both"/>
    </w:pPr>
    <w:rPr>
      <w:rFonts w:ascii="Times New Roman" w:eastAsia="Times New Roman" w:hAnsi="Times New Roman" w:cs="Times New Roman"/>
      <w:b/>
      <w:bCs/>
      <w:sz w:val="24"/>
      <w:szCs w:val="24"/>
      <w:lang w:eastAsia="pt-BR"/>
    </w:rPr>
  </w:style>
  <w:style w:type="paragraph" w:customStyle="1" w:styleId="xl80">
    <w:name w:val="xl80"/>
    <w:basedOn w:val="Normal"/>
    <w:rsid w:val="001F42A3"/>
    <w:pPr>
      <w:shd w:val="clear" w:color="000000" w:fill="FF0000"/>
      <w:spacing w:before="100" w:beforeAutospacing="1" w:after="100" w:afterAutospacing="1" w:line="240" w:lineRule="auto"/>
      <w:ind w:left="284" w:right="45" w:hanging="284"/>
      <w:jc w:val="both"/>
    </w:pPr>
    <w:rPr>
      <w:rFonts w:ascii="Times New Roman" w:eastAsia="Times New Roman" w:hAnsi="Times New Roman" w:cs="Times New Roman"/>
      <w:sz w:val="24"/>
      <w:szCs w:val="24"/>
      <w:lang w:eastAsia="pt-BR"/>
    </w:rPr>
  </w:style>
  <w:style w:type="paragraph" w:customStyle="1" w:styleId="xl81">
    <w:name w:val="xl81"/>
    <w:basedOn w:val="Normal"/>
    <w:rsid w:val="001F42A3"/>
    <w:pPr>
      <w:spacing w:before="100" w:beforeAutospacing="1" w:after="100" w:afterAutospacing="1" w:line="240" w:lineRule="auto"/>
      <w:ind w:left="284" w:right="45" w:hanging="284"/>
      <w:jc w:val="both"/>
    </w:pPr>
    <w:rPr>
      <w:rFonts w:ascii="Times New Roman" w:eastAsia="Times New Roman" w:hAnsi="Times New Roman" w:cs="Times New Roman"/>
      <w:sz w:val="24"/>
      <w:szCs w:val="24"/>
      <w:lang w:eastAsia="pt-BR"/>
    </w:rPr>
  </w:style>
  <w:style w:type="paragraph" w:customStyle="1" w:styleId="xl82">
    <w:name w:val="xl82"/>
    <w:basedOn w:val="Normal"/>
    <w:rsid w:val="001F42A3"/>
    <w:pPr>
      <w:spacing w:before="100" w:beforeAutospacing="1" w:after="100" w:afterAutospacing="1" w:line="240" w:lineRule="auto"/>
      <w:ind w:left="284" w:right="45" w:hanging="284"/>
      <w:jc w:val="both"/>
    </w:pPr>
    <w:rPr>
      <w:rFonts w:ascii="Times New Roman" w:eastAsia="Times New Roman" w:hAnsi="Times New Roman" w:cs="Times New Roman"/>
      <w:sz w:val="24"/>
      <w:szCs w:val="24"/>
      <w:lang w:eastAsia="pt-BR"/>
    </w:rPr>
  </w:style>
  <w:style w:type="paragraph" w:customStyle="1" w:styleId="xl83">
    <w:name w:val="xl83"/>
    <w:basedOn w:val="Normal"/>
    <w:rsid w:val="001F42A3"/>
    <w:pPr>
      <w:spacing w:before="100" w:beforeAutospacing="1" w:after="100" w:afterAutospacing="1" w:line="240" w:lineRule="auto"/>
      <w:ind w:left="284" w:right="45" w:hanging="284"/>
      <w:jc w:val="center"/>
    </w:pPr>
    <w:rPr>
      <w:rFonts w:ascii="Times New Roman" w:eastAsia="Times New Roman" w:hAnsi="Times New Roman" w:cs="Times New Roman"/>
      <w:sz w:val="24"/>
      <w:szCs w:val="24"/>
      <w:lang w:eastAsia="pt-BR"/>
    </w:rPr>
  </w:style>
  <w:style w:type="paragraph" w:customStyle="1" w:styleId="xl84">
    <w:name w:val="xl84"/>
    <w:basedOn w:val="Normal"/>
    <w:rsid w:val="001F42A3"/>
    <w:pPr>
      <w:spacing w:before="100" w:beforeAutospacing="1" w:after="100" w:afterAutospacing="1" w:line="240" w:lineRule="auto"/>
      <w:ind w:left="284" w:right="45" w:hanging="284"/>
      <w:jc w:val="both"/>
    </w:pPr>
    <w:rPr>
      <w:rFonts w:ascii="Times New Roman" w:eastAsia="Times New Roman" w:hAnsi="Times New Roman" w:cs="Times New Roman"/>
      <w:sz w:val="24"/>
      <w:szCs w:val="24"/>
      <w:lang w:eastAsia="pt-BR"/>
    </w:rPr>
  </w:style>
  <w:style w:type="paragraph" w:customStyle="1" w:styleId="xl85">
    <w:name w:val="xl85"/>
    <w:basedOn w:val="Normal"/>
    <w:rsid w:val="001F42A3"/>
    <w:pPr>
      <w:pBdr>
        <w:top w:val="single" w:sz="4" w:space="0" w:color="auto"/>
        <w:left w:val="single" w:sz="4" w:space="0" w:color="auto"/>
        <w:bottom w:val="single" w:sz="4" w:space="0" w:color="auto"/>
      </w:pBdr>
      <w:shd w:val="clear" w:color="000000" w:fill="BFBFBF"/>
      <w:spacing w:before="100" w:beforeAutospacing="1" w:after="100" w:afterAutospacing="1" w:line="240" w:lineRule="auto"/>
      <w:ind w:left="284" w:right="45" w:hanging="284"/>
      <w:jc w:val="both"/>
    </w:pPr>
    <w:rPr>
      <w:rFonts w:ascii="Times New Roman" w:eastAsia="Times New Roman" w:hAnsi="Times New Roman" w:cs="Times New Roman"/>
      <w:sz w:val="24"/>
      <w:szCs w:val="24"/>
      <w:lang w:eastAsia="pt-BR"/>
    </w:rPr>
  </w:style>
  <w:style w:type="paragraph" w:customStyle="1" w:styleId="xl86">
    <w:name w:val="xl86"/>
    <w:basedOn w:val="Normal"/>
    <w:rsid w:val="001F42A3"/>
    <w:pPr>
      <w:pBdr>
        <w:top w:val="single" w:sz="4" w:space="0" w:color="auto"/>
        <w:bottom w:val="single" w:sz="4" w:space="0" w:color="auto"/>
      </w:pBdr>
      <w:shd w:val="clear" w:color="000000" w:fill="BFBFBF"/>
      <w:spacing w:before="100" w:beforeAutospacing="1" w:after="100" w:afterAutospacing="1" w:line="240" w:lineRule="auto"/>
      <w:ind w:left="284" w:right="45" w:hanging="284"/>
      <w:jc w:val="both"/>
    </w:pPr>
    <w:rPr>
      <w:rFonts w:ascii="Times New Roman" w:eastAsia="Times New Roman" w:hAnsi="Times New Roman" w:cs="Times New Roman"/>
      <w:sz w:val="24"/>
      <w:szCs w:val="24"/>
      <w:lang w:eastAsia="pt-BR"/>
    </w:rPr>
  </w:style>
  <w:style w:type="paragraph" w:customStyle="1" w:styleId="xl87">
    <w:name w:val="xl87"/>
    <w:basedOn w:val="Normal"/>
    <w:rsid w:val="001F42A3"/>
    <w:pPr>
      <w:pBdr>
        <w:top w:val="single" w:sz="4" w:space="0" w:color="auto"/>
        <w:bottom w:val="single" w:sz="4" w:space="0" w:color="auto"/>
      </w:pBdr>
      <w:shd w:val="clear" w:color="000000" w:fill="BFBFBF"/>
      <w:spacing w:before="100" w:beforeAutospacing="1" w:after="100" w:afterAutospacing="1" w:line="240" w:lineRule="auto"/>
      <w:ind w:left="284" w:right="45" w:hanging="284"/>
      <w:jc w:val="right"/>
    </w:pPr>
    <w:rPr>
      <w:rFonts w:ascii="Times New Roman" w:eastAsia="Times New Roman" w:hAnsi="Times New Roman" w:cs="Times New Roman"/>
      <w:sz w:val="24"/>
      <w:szCs w:val="24"/>
      <w:lang w:eastAsia="pt-BR"/>
    </w:rPr>
  </w:style>
  <w:style w:type="paragraph" w:customStyle="1" w:styleId="xl88">
    <w:name w:val="xl88"/>
    <w:basedOn w:val="Normal"/>
    <w:rsid w:val="001F42A3"/>
    <w:pPr>
      <w:pBdr>
        <w:top w:val="single" w:sz="4" w:space="0" w:color="auto"/>
        <w:bottom w:val="single" w:sz="4" w:space="0" w:color="auto"/>
      </w:pBdr>
      <w:shd w:val="clear" w:color="000000" w:fill="BFBFBF"/>
      <w:spacing w:before="100" w:beforeAutospacing="1" w:after="100" w:afterAutospacing="1" w:line="240" w:lineRule="auto"/>
      <w:ind w:left="284" w:right="45" w:hanging="284"/>
      <w:jc w:val="center"/>
    </w:pPr>
    <w:rPr>
      <w:rFonts w:ascii="Times New Roman" w:eastAsia="Times New Roman" w:hAnsi="Times New Roman" w:cs="Times New Roman"/>
      <w:sz w:val="24"/>
      <w:szCs w:val="24"/>
      <w:lang w:eastAsia="pt-BR"/>
    </w:rPr>
  </w:style>
  <w:style w:type="paragraph" w:customStyle="1" w:styleId="xl89">
    <w:name w:val="xl89"/>
    <w:basedOn w:val="Normal"/>
    <w:rsid w:val="001F42A3"/>
    <w:pPr>
      <w:pBdr>
        <w:top w:val="single" w:sz="4" w:space="0" w:color="auto"/>
        <w:bottom w:val="single" w:sz="4" w:space="0" w:color="auto"/>
      </w:pBdr>
      <w:shd w:val="clear" w:color="000000" w:fill="BFBFBF"/>
      <w:spacing w:before="100" w:beforeAutospacing="1" w:after="100" w:afterAutospacing="1" w:line="240" w:lineRule="auto"/>
      <w:ind w:left="284" w:right="45" w:hanging="284"/>
      <w:jc w:val="both"/>
    </w:pPr>
    <w:rPr>
      <w:rFonts w:ascii="Times New Roman" w:eastAsia="Times New Roman" w:hAnsi="Times New Roman" w:cs="Times New Roman"/>
      <w:sz w:val="24"/>
      <w:szCs w:val="24"/>
      <w:lang w:eastAsia="pt-BR"/>
    </w:rPr>
  </w:style>
  <w:style w:type="paragraph" w:customStyle="1" w:styleId="xl90">
    <w:name w:val="xl90"/>
    <w:basedOn w:val="Normal"/>
    <w:rsid w:val="001F42A3"/>
    <w:pPr>
      <w:pBdr>
        <w:top w:val="single" w:sz="4" w:space="0" w:color="auto"/>
        <w:bottom w:val="single" w:sz="4" w:space="0" w:color="auto"/>
      </w:pBdr>
      <w:spacing w:before="100" w:beforeAutospacing="1" w:after="100" w:afterAutospacing="1" w:line="240" w:lineRule="auto"/>
      <w:ind w:left="284" w:right="45" w:hanging="284"/>
      <w:jc w:val="both"/>
    </w:pPr>
    <w:rPr>
      <w:rFonts w:ascii="Times New Roman" w:eastAsia="Times New Roman" w:hAnsi="Times New Roman" w:cs="Times New Roman"/>
      <w:b/>
      <w:bCs/>
      <w:sz w:val="24"/>
      <w:szCs w:val="24"/>
      <w:lang w:eastAsia="pt-BR"/>
    </w:rPr>
  </w:style>
  <w:style w:type="paragraph" w:customStyle="1" w:styleId="xl91">
    <w:name w:val="xl91"/>
    <w:basedOn w:val="Normal"/>
    <w:rsid w:val="001F42A3"/>
    <w:pPr>
      <w:pBdr>
        <w:top w:val="single" w:sz="8" w:space="0" w:color="auto"/>
        <w:left w:val="single" w:sz="8" w:space="0" w:color="auto"/>
        <w:bottom w:val="single" w:sz="8" w:space="0" w:color="auto"/>
      </w:pBdr>
      <w:shd w:val="clear" w:color="000000" w:fill="FFFF00"/>
      <w:spacing w:before="100" w:beforeAutospacing="1" w:after="100" w:afterAutospacing="1" w:line="240" w:lineRule="auto"/>
      <w:ind w:left="284" w:right="45" w:hanging="284"/>
      <w:jc w:val="both"/>
    </w:pPr>
    <w:rPr>
      <w:rFonts w:ascii="Times New Roman" w:eastAsia="Times New Roman" w:hAnsi="Times New Roman" w:cs="Times New Roman"/>
      <w:b/>
      <w:bCs/>
      <w:sz w:val="24"/>
      <w:szCs w:val="24"/>
      <w:lang w:eastAsia="pt-BR"/>
    </w:rPr>
  </w:style>
  <w:style w:type="paragraph" w:customStyle="1" w:styleId="xl92">
    <w:name w:val="xl92"/>
    <w:basedOn w:val="Normal"/>
    <w:rsid w:val="001F42A3"/>
    <w:pPr>
      <w:pBdr>
        <w:top w:val="single" w:sz="8" w:space="0" w:color="auto"/>
        <w:bottom w:val="single" w:sz="8" w:space="0" w:color="auto"/>
        <w:right w:val="single" w:sz="8" w:space="0" w:color="auto"/>
      </w:pBdr>
      <w:shd w:val="clear" w:color="000000" w:fill="FFFF00"/>
      <w:spacing w:before="100" w:beforeAutospacing="1" w:after="100" w:afterAutospacing="1" w:line="240" w:lineRule="auto"/>
      <w:ind w:left="284" w:right="45" w:hanging="284"/>
      <w:jc w:val="center"/>
    </w:pPr>
    <w:rPr>
      <w:rFonts w:ascii="Times New Roman" w:eastAsia="Times New Roman" w:hAnsi="Times New Roman" w:cs="Times New Roman"/>
      <w:b/>
      <w:bCs/>
      <w:sz w:val="24"/>
      <w:szCs w:val="24"/>
      <w:lang w:eastAsia="pt-BR"/>
    </w:rPr>
  </w:style>
  <w:style w:type="paragraph" w:customStyle="1" w:styleId="xl93">
    <w:name w:val="xl93"/>
    <w:basedOn w:val="Normal"/>
    <w:rsid w:val="001F42A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ind w:left="284" w:right="45" w:hanging="284"/>
      <w:jc w:val="center"/>
    </w:pPr>
    <w:rPr>
      <w:rFonts w:ascii="Times New Roman" w:eastAsia="Times New Roman" w:hAnsi="Times New Roman" w:cs="Times New Roman"/>
      <w:b/>
      <w:bCs/>
      <w:sz w:val="24"/>
      <w:szCs w:val="24"/>
      <w:lang w:eastAsia="pt-BR"/>
    </w:rPr>
  </w:style>
  <w:style w:type="paragraph" w:customStyle="1" w:styleId="xl94">
    <w:name w:val="xl94"/>
    <w:basedOn w:val="Normal"/>
    <w:rsid w:val="001F42A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ind w:left="284" w:right="45" w:hanging="284"/>
      <w:jc w:val="center"/>
    </w:pPr>
    <w:rPr>
      <w:rFonts w:ascii="Times New Roman" w:eastAsia="Times New Roman" w:hAnsi="Times New Roman" w:cs="Times New Roman"/>
      <w:b/>
      <w:bCs/>
      <w:sz w:val="24"/>
      <w:szCs w:val="24"/>
      <w:lang w:eastAsia="pt-BR"/>
    </w:rPr>
  </w:style>
  <w:style w:type="paragraph" w:customStyle="1" w:styleId="xl95">
    <w:name w:val="xl95"/>
    <w:basedOn w:val="Normal"/>
    <w:rsid w:val="001F42A3"/>
    <w:pPr>
      <w:pBdr>
        <w:top w:val="single" w:sz="4" w:space="0" w:color="auto"/>
        <w:left w:val="single" w:sz="4" w:space="0" w:color="auto"/>
        <w:bottom w:val="single" w:sz="4" w:space="0" w:color="auto"/>
      </w:pBdr>
      <w:shd w:val="clear" w:color="000000" w:fill="BFBFBF"/>
      <w:spacing w:before="100" w:beforeAutospacing="1" w:after="100" w:afterAutospacing="1" w:line="240" w:lineRule="auto"/>
      <w:ind w:left="284" w:right="45" w:hanging="284"/>
      <w:jc w:val="center"/>
    </w:pPr>
    <w:rPr>
      <w:rFonts w:ascii="Times New Roman" w:eastAsia="Times New Roman" w:hAnsi="Times New Roman" w:cs="Times New Roman"/>
      <w:b/>
      <w:bCs/>
      <w:sz w:val="24"/>
      <w:szCs w:val="24"/>
      <w:lang w:eastAsia="pt-BR"/>
    </w:rPr>
  </w:style>
  <w:style w:type="paragraph" w:customStyle="1" w:styleId="xl96">
    <w:name w:val="xl96"/>
    <w:basedOn w:val="Normal"/>
    <w:rsid w:val="001F42A3"/>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line="240" w:lineRule="auto"/>
      <w:ind w:left="284" w:right="45" w:hanging="284"/>
      <w:jc w:val="center"/>
    </w:pPr>
    <w:rPr>
      <w:rFonts w:ascii="Times New Roman" w:eastAsia="Times New Roman" w:hAnsi="Times New Roman" w:cs="Times New Roman"/>
      <w:b/>
      <w:bCs/>
      <w:sz w:val="24"/>
      <w:szCs w:val="24"/>
      <w:lang w:eastAsia="pt-BR"/>
    </w:rPr>
  </w:style>
  <w:style w:type="paragraph" w:customStyle="1" w:styleId="xl97">
    <w:name w:val="xl97"/>
    <w:basedOn w:val="Normal"/>
    <w:rsid w:val="001F42A3"/>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line="240" w:lineRule="auto"/>
      <w:ind w:left="284" w:right="45" w:hanging="284"/>
      <w:jc w:val="center"/>
    </w:pPr>
    <w:rPr>
      <w:rFonts w:ascii="Times New Roman" w:eastAsia="Times New Roman" w:hAnsi="Times New Roman" w:cs="Times New Roman"/>
      <w:b/>
      <w:bCs/>
      <w:sz w:val="24"/>
      <w:szCs w:val="24"/>
      <w:lang w:eastAsia="pt-BR"/>
    </w:rPr>
  </w:style>
  <w:style w:type="paragraph" w:customStyle="1" w:styleId="xl98">
    <w:name w:val="xl98"/>
    <w:basedOn w:val="Normal"/>
    <w:rsid w:val="001F42A3"/>
    <w:pPr>
      <w:pBdr>
        <w:top w:val="single" w:sz="4" w:space="0" w:color="auto"/>
        <w:left w:val="single" w:sz="4" w:space="0" w:color="auto"/>
        <w:bottom w:val="single" w:sz="4" w:space="0" w:color="auto"/>
      </w:pBdr>
      <w:shd w:val="clear" w:color="000000" w:fill="948B54"/>
      <w:spacing w:before="100" w:beforeAutospacing="1" w:after="100" w:afterAutospacing="1" w:line="240" w:lineRule="auto"/>
      <w:ind w:left="284" w:right="45" w:hanging="284"/>
      <w:jc w:val="both"/>
    </w:pPr>
    <w:rPr>
      <w:rFonts w:ascii="Times New Roman" w:eastAsia="Times New Roman" w:hAnsi="Times New Roman" w:cs="Times New Roman"/>
      <w:b/>
      <w:bCs/>
      <w:sz w:val="24"/>
      <w:szCs w:val="24"/>
      <w:lang w:eastAsia="pt-BR"/>
    </w:rPr>
  </w:style>
  <w:style w:type="paragraph" w:customStyle="1" w:styleId="xl99">
    <w:name w:val="xl99"/>
    <w:basedOn w:val="Normal"/>
    <w:rsid w:val="001F42A3"/>
    <w:pPr>
      <w:pBdr>
        <w:top w:val="single" w:sz="4" w:space="0" w:color="auto"/>
        <w:bottom w:val="single" w:sz="4" w:space="0" w:color="auto"/>
      </w:pBdr>
      <w:shd w:val="clear" w:color="000000" w:fill="948B54"/>
      <w:spacing w:before="100" w:beforeAutospacing="1" w:after="100" w:afterAutospacing="1" w:line="240" w:lineRule="auto"/>
      <w:ind w:left="284" w:right="45" w:hanging="284"/>
      <w:jc w:val="both"/>
    </w:pPr>
    <w:rPr>
      <w:rFonts w:ascii="Times New Roman" w:eastAsia="Times New Roman" w:hAnsi="Times New Roman" w:cs="Times New Roman"/>
      <w:b/>
      <w:bCs/>
      <w:sz w:val="24"/>
      <w:szCs w:val="24"/>
      <w:lang w:eastAsia="pt-BR"/>
    </w:rPr>
  </w:style>
  <w:style w:type="paragraph" w:customStyle="1" w:styleId="xl100">
    <w:name w:val="xl100"/>
    <w:basedOn w:val="Normal"/>
    <w:rsid w:val="001F42A3"/>
    <w:pPr>
      <w:pBdr>
        <w:top w:val="single" w:sz="4" w:space="0" w:color="auto"/>
        <w:bottom w:val="single" w:sz="4" w:space="0" w:color="auto"/>
      </w:pBdr>
      <w:shd w:val="clear" w:color="000000" w:fill="948B54"/>
      <w:spacing w:before="100" w:beforeAutospacing="1" w:after="100" w:afterAutospacing="1" w:line="240" w:lineRule="auto"/>
      <w:ind w:left="284" w:right="45" w:hanging="284"/>
      <w:jc w:val="both"/>
    </w:pPr>
    <w:rPr>
      <w:rFonts w:ascii="Times New Roman" w:eastAsia="Times New Roman" w:hAnsi="Times New Roman" w:cs="Times New Roman"/>
      <w:b/>
      <w:bCs/>
      <w:sz w:val="24"/>
      <w:szCs w:val="24"/>
      <w:lang w:eastAsia="pt-BR"/>
    </w:rPr>
  </w:style>
  <w:style w:type="paragraph" w:customStyle="1" w:styleId="xl101">
    <w:name w:val="xl101"/>
    <w:basedOn w:val="Normal"/>
    <w:rsid w:val="001F42A3"/>
    <w:pPr>
      <w:pBdr>
        <w:top w:val="single" w:sz="4" w:space="0" w:color="auto"/>
        <w:bottom w:val="single" w:sz="4" w:space="0" w:color="auto"/>
      </w:pBdr>
      <w:shd w:val="clear" w:color="000000" w:fill="948B54"/>
      <w:spacing w:before="100" w:beforeAutospacing="1" w:after="100" w:afterAutospacing="1" w:line="240" w:lineRule="auto"/>
      <w:ind w:left="284" w:right="45" w:hanging="284"/>
      <w:jc w:val="center"/>
    </w:pPr>
    <w:rPr>
      <w:rFonts w:ascii="Times New Roman" w:eastAsia="Times New Roman" w:hAnsi="Times New Roman" w:cs="Times New Roman"/>
      <w:b/>
      <w:bCs/>
      <w:sz w:val="24"/>
      <w:szCs w:val="24"/>
      <w:lang w:eastAsia="pt-BR"/>
    </w:rPr>
  </w:style>
  <w:style w:type="paragraph" w:customStyle="1" w:styleId="xl102">
    <w:name w:val="xl102"/>
    <w:basedOn w:val="Normal"/>
    <w:rsid w:val="001F42A3"/>
    <w:pPr>
      <w:pBdr>
        <w:top w:val="single" w:sz="4" w:space="0" w:color="auto"/>
        <w:bottom w:val="single" w:sz="4" w:space="0" w:color="auto"/>
      </w:pBdr>
      <w:shd w:val="clear" w:color="000000" w:fill="948B54"/>
      <w:spacing w:before="100" w:beforeAutospacing="1" w:after="100" w:afterAutospacing="1" w:line="240" w:lineRule="auto"/>
      <w:ind w:left="284" w:right="45" w:hanging="284"/>
      <w:jc w:val="both"/>
    </w:pPr>
    <w:rPr>
      <w:rFonts w:ascii="Times New Roman" w:eastAsia="Times New Roman" w:hAnsi="Times New Roman" w:cs="Times New Roman"/>
      <w:b/>
      <w:bCs/>
      <w:sz w:val="24"/>
      <w:szCs w:val="24"/>
      <w:lang w:eastAsia="pt-BR"/>
    </w:rPr>
  </w:style>
  <w:style w:type="paragraph" w:customStyle="1" w:styleId="xl103">
    <w:name w:val="xl103"/>
    <w:basedOn w:val="Normal"/>
    <w:rsid w:val="001F42A3"/>
    <w:pPr>
      <w:pBdr>
        <w:top w:val="single" w:sz="4" w:space="0" w:color="auto"/>
        <w:bottom w:val="single" w:sz="4" w:space="0" w:color="auto"/>
        <w:right w:val="single" w:sz="4" w:space="0" w:color="auto"/>
      </w:pBdr>
      <w:shd w:val="clear" w:color="000000" w:fill="948B54"/>
      <w:spacing w:before="100" w:beforeAutospacing="1" w:after="100" w:afterAutospacing="1" w:line="240" w:lineRule="auto"/>
      <w:ind w:left="284" w:right="45" w:hanging="284"/>
      <w:jc w:val="both"/>
    </w:pPr>
    <w:rPr>
      <w:rFonts w:ascii="Times New Roman" w:eastAsia="Times New Roman" w:hAnsi="Times New Roman" w:cs="Times New Roman"/>
      <w:b/>
      <w:bCs/>
      <w:sz w:val="24"/>
      <w:szCs w:val="24"/>
      <w:lang w:eastAsia="pt-BR"/>
    </w:rPr>
  </w:style>
  <w:style w:type="paragraph" w:customStyle="1" w:styleId="xl104">
    <w:name w:val="xl104"/>
    <w:basedOn w:val="Normal"/>
    <w:rsid w:val="001F42A3"/>
    <w:pPr>
      <w:pBdr>
        <w:top w:val="single" w:sz="4" w:space="0" w:color="auto"/>
        <w:left w:val="single" w:sz="4" w:space="0" w:color="auto"/>
        <w:bottom w:val="single" w:sz="4" w:space="0" w:color="auto"/>
      </w:pBdr>
      <w:shd w:val="clear" w:color="000000" w:fill="BFBFBF"/>
      <w:spacing w:before="100" w:beforeAutospacing="1" w:after="100" w:afterAutospacing="1" w:line="240" w:lineRule="auto"/>
      <w:ind w:left="284" w:right="45" w:hanging="284"/>
      <w:jc w:val="both"/>
    </w:pPr>
    <w:rPr>
      <w:rFonts w:ascii="Times New Roman" w:eastAsia="Times New Roman" w:hAnsi="Times New Roman" w:cs="Times New Roman"/>
      <w:b/>
      <w:bCs/>
      <w:sz w:val="24"/>
      <w:szCs w:val="24"/>
      <w:lang w:eastAsia="pt-BR"/>
    </w:rPr>
  </w:style>
  <w:style w:type="paragraph" w:customStyle="1" w:styleId="xl105">
    <w:name w:val="xl105"/>
    <w:basedOn w:val="Normal"/>
    <w:rsid w:val="001F42A3"/>
    <w:pPr>
      <w:pBdr>
        <w:top w:val="single" w:sz="4" w:space="0" w:color="auto"/>
        <w:bottom w:val="single" w:sz="4" w:space="0" w:color="auto"/>
      </w:pBdr>
      <w:shd w:val="clear" w:color="000000" w:fill="BFBFBF"/>
      <w:spacing w:before="100" w:beforeAutospacing="1" w:after="100" w:afterAutospacing="1" w:line="240" w:lineRule="auto"/>
      <w:ind w:left="284" w:right="45" w:hanging="284"/>
      <w:jc w:val="both"/>
    </w:pPr>
    <w:rPr>
      <w:rFonts w:ascii="Times New Roman" w:eastAsia="Times New Roman" w:hAnsi="Times New Roman" w:cs="Times New Roman"/>
      <w:b/>
      <w:bCs/>
      <w:sz w:val="24"/>
      <w:szCs w:val="24"/>
      <w:lang w:eastAsia="pt-BR"/>
    </w:rPr>
  </w:style>
  <w:style w:type="paragraph" w:customStyle="1" w:styleId="xl106">
    <w:name w:val="xl106"/>
    <w:basedOn w:val="Normal"/>
    <w:rsid w:val="001F42A3"/>
    <w:pPr>
      <w:pBdr>
        <w:top w:val="single" w:sz="4" w:space="0" w:color="auto"/>
        <w:bottom w:val="single" w:sz="4" w:space="0" w:color="auto"/>
      </w:pBdr>
      <w:shd w:val="clear" w:color="000000" w:fill="BFBFBF"/>
      <w:spacing w:before="100" w:beforeAutospacing="1" w:after="100" w:afterAutospacing="1" w:line="240" w:lineRule="auto"/>
      <w:ind w:left="284" w:right="45" w:hanging="284"/>
      <w:jc w:val="right"/>
    </w:pPr>
    <w:rPr>
      <w:rFonts w:ascii="Times New Roman" w:eastAsia="Times New Roman" w:hAnsi="Times New Roman" w:cs="Times New Roman"/>
      <w:b/>
      <w:bCs/>
      <w:sz w:val="24"/>
      <w:szCs w:val="24"/>
      <w:lang w:eastAsia="pt-BR"/>
    </w:rPr>
  </w:style>
  <w:style w:type="paragraph" w:customStyle="1" w:styleId="xl107">
    <w:name w:val="xl107"/>
    <w:basedOn w:val="Normal"/>
    <w:rsid w:val="001F42A3"/>
    <w:pPr>
      <w:pBdr>
        <w:top w:val="single" w:sz="4" w:space="0" w:color="auto"/>
        <w:bottom w:val="single" w:sz="4" w:space="0" w:color="auto"/>
      </w:pBdr>
      <w:shd w:val="clear" w:color="000000" w:fill="BFBFBF"/>
      <w:spacing w:before="100" w:beforeAutospacing="1" w:after="100" w:afterAutospacing="1" w:line="240" w:lineRule="auto"/>
      <w:ind w:left="284" w:right="45" w:hanging="284"/>
      <w:jc w:val="center"/>
    </w:pPr>
    <w:rPr>
      <w:rFonts w:ascii="Times New Roman" w:eastAsia="Times New Roman" w:hAnsi="Times New Roman" w:cs="Times New Roman"/>
      <w:b/>
      <w:bCs/>
      <w:sz w:val="24"/>
      <w:szCs w:val="24"/>
      <w:lang w:eastAsia="pt-BR"/>
    </w:rPr>
  </w:style>
  <w:style w:type="paragraph" w:customStyle="1" w:styleId="xl108">
    <w:name w:val="xl108"/>
    <w:basedOn w:val="Normal"/>
    <w:rsid w:val="001F42A3"/>
    <w:pPr>
      <w:pBdr>
        <w:top w:val="single" w:sz="4" w:space="0" w:color="auto"/>
        <w:bottom w:val="single" w:sz="4" w:space="0" w:color="auto"/>
      </w:pBdr>
      <w:shd w:val="clear" w:color="000000" w:fill="BFBFBF"/>
      <w:spacing w:before="100" w:beforeAutospacing="1" w:after="100" w:afterAutospacing="1" w:line="240" w:lineRule="auto"/>
      <w:ind w:left="284" w:right="45" w:hanging="284"/>
      <w:jc w:val="both"/>
    </w:pPr>
    <w:rPr>
      <w:rFonts w:ascii="Times New Roman" w:eastAsia="Times New Roman" w:hAnsi="Times New Roman" w:cs="Times New Roman"/>
      <w:b/>
      <w:bCs/>
      <w:sz w:val="24"/>
      <w:szCs w:val="24"/>
      <w:lang w:eastAsia="pt-BR"/>
    </w:rPr>
  </w:style>
  <w:style w:type="paragraph" w:customStyle="1" w:styleId="xl109">
    <w:name w:val="xl109"/>
    <w:basedOn w:val="Normal"/>
    <w:rsid w:val="001F42A3"/>
    <w:pPr>
      <w:pBdr>
        <w:top w:val="single" w:sz="4" w:space="0" w:color="auto"/>
        <w:bottom w:val="single" w:sz="4" w:space="0" w:color="auto"/>
      </w:pBdr>
      <w:shd w:val="clear" w:color="000000" w:fill="948B54"/>
      <w:spacing w:before="100" w:beforeAutospacing="1" w:after="100" w:afterAutospacing="1" w:line="240" w:lineRule="auto"/>
      <w:ind w:left="284" w:right="45" w:hanging="284"/>
      <w:jc w:val="both"/>
    </w:pPr>
    <w:rPr>
      <w:rFonts w:ascii="Times New Roman" w:eastAsia="Times New Roman" w:hAnsi="Times New Roman" w:cs="Times New Roman"/>
      <w:sz w:val="24"/>
      <w:szCs w:val="24"/>
      <w:lang w:eastAsia="pt-BR"/>
    </w:rPr>
  </w:style>
  <w:style w:type="paragraph" w:customStyle="1" w:styleId="xl110">
    <w:name w:val="xl110"/>
    <w:basedOn w:val="Normal"/>
    <w:rsid w:val="001F42A3"/>
    <w:pPr>
      <w:pBdr>
        <w:top w:val="single" w:sz="4" w:space="0" w:color="auto"/>
        <w:bottom w:val="single" w:sz="4" w:space="0" w:color="auto"/>
      </w:pBdr>
      <w:shd w:val="clear" w:color="000000" w:fill="948B54"/>
      <w:spacing w:before="100" w:beforeAutospacing="1" w:after="100" w:afterAutospacing="1" w:line="240" w:lineRule="auto"/>
      <w:ind w:left="284" w:right="45" w:hanging="284"/>
      <w:jc w:val="center"/>
    </w:pPr>
    <w:rPr>
      <w:rFonts w:ascii="Times New Roman" w:eastAsia="Times New Roman" w:hAnsi="Times New Roman" w:cs="Times New Roman"/>
      <w:sz w:val="24"/>
      <w:szCs w:val="24"/>
      <w:lang w:eastAsia="pt-BR"/>
    </w:rPr>
  </w:style>
  <w:style w:type="paragraph" w:customStyle="1" w:styleId="xl111">
    <w:name w:val="xl111"/>
    <w:basedOn w:val="Normal"/>
    <w:rsid w:val="001F42A3"/>
    <w:pPr>
      <w:pBdr>
        <w:top w:val="single" w:sz="4" w:space="0" w:color="auto"/>
        <w:bottom w:val="single" w:sz="4" w:space="0" w:color="auto"/>
      </w:pBdr>
      <w:shd w:val="clear" w:color="000000" w:fill="948B54"/>
      <w:spacing w:before="100" w:beforeAutospacing="1" w:after="100" w:afterAutospacing="1" w:line="240" w:lineRule="auto"/>
      <w:ind w:left="284" w:right="45" w:hanging="284"/>
      <w:jc w:val="both"/>
    </w:pPr>
    <w:rPr>
      <w:rFonts w:ascii="Times New Roman" w:eastAsia="Times New Roman" w:hAnsi="Times New Roman" w:cs="Times New Roman"/>
      <w:sz w:val="24"/>
      <w:szCs w:val="24"/>
      <w:lang w:eastAsia="pt-BR"/>
    </w:rPr>
  </w:style>
  <w:style w:type="paragraph" w:customStyle="1" w:styleId="xl112">
    <w:name w:val="xl112"/>
    <w:basedOn w:val="Normal"/>
    <w:rsid w:val="001F42A3"/>
    <w:pPr>
      <w:pBdr>
        <w:top w:val="single" w:sz="4" w:space="0" w:color="auto"/>
        <w:bottom w:val="single" w:sz="4" w:space="0" w:color="auto"/>
        <w:right w:val="single" w:sz="4" w:space="0" w:color="auto"/>
      </w:pBdr>
      <w:shd w:val="clear" w:color="000000" w:fill="948B54"/>
      <w:spacing w:before="100" w:beforeAutospacing="1" w:after="100" w:afterAutospacing="1" w:line="240" w:lineRule="auto"/>
      <w:ind w:left="284" w:right="45" w:hanging="284"/>
      <w:jc w:val="both"/>
    </w:pPr>
    <w:rPr>
      <w:rFonts w:ascii="Times New Roman" w:eastAsia="Times New Roman" w:hAnsi="Times New Roman" w:cs="Times New Roman"/>
      <w:sz w:val="24"/>
      <w:szCs w:val="24"/>
      <w:lang w:eastAsia="pt-BR"/>
    </w:rPr>
  </w:style>
  <w:style w:type="paragraph" w:customStyle="1" w:styleId="xl113">
    <w:name w:val="xl113"/>
    <w:basedOn w:val="Normal"/>
    <w:rsid w:val="001F42A3"/>
    <w:pPr>
      <w:pBdr>
        <w:top w:val="single" w:sz="4" w:space="0" w:color="auto"/>
        <w:left w:val="single" w:sz="4" w:space="0" w:color="auto"/>
        <w:bottom w:val="single" w:sz="4" w:space="0" w:color="auto"/>
      </w:pBdr>
      <w:spacing w:before="100" w:beforeAutospacing="1" w:after="100" w:afterAutospacing="1" w:line="240" w:lineRule="auto"/>
      <w:ind w:left="284" w:right="45" w:hanging="284"/>
      <w:jc w:val="both"/>
    </w:pPr>
    <w:rPr>
      <w:rFonts w:ascii="Times New Roman" w:eastAsia="Times New Roman" w:hAnsi="Times New Roman" w:cs="Times New Roman"/>
      <w:b/>
      <w:bCs/>
      <w:sz w:val="24"/>
      <w:szCs w:val="24"/>
      <w:lang w:eastAsia="pt-BR"/>
    </w:rPr>
  </w:style>
  <w:style w:type="paragraph" w:customStyle="1" w:styleId="xl114">
    <w:name w:val="xl114"/>
    <w:basedOn w:val="Normal"/>
    <w:rsid w:val="001F42A3"/>
    <w:pPr>
      <w:pBdr>
        <w:top w:val="single" w:sz="4" w:space="0" w:color="auto"/>
        <w:bottom w:val="single" w:sz="4" w:space="0" w:color="auto"/>
        <w:right w:val="single" w:sz="4" w:space="0" w:color="auto"/>
      </w:pBdr>
      <w:spacing w:before="100" w:beforeAutospacing="1" w:after="100" w:afterAutospacing="1" w:line="240" w:lineRule="auto"/>
      <w:ind w:left="284" w:right="45" w:hanging="284"/>
      <w:jc w:val="both"/>
    </w:pPr>
    <w:rPr>
      <w:rFonts w:ascii="Times New Roman" w:eastAsia="Times New Roman" w:hAnsi="Times New Roman" w:cs="Times New Roman"/>
      <w:b/>
      <w:bCs/>
      <w:sz w:val="24"/>
      <w:szCs w:val="24"/>
      <w:lang w:eastAsia="pt-BR"/>
    </w:rPr>
  </w:style>
  <w:style w:type="paragraph" w:customStyle="1" w:styleId="xl115">
    <w:name w:val="xl115"/>
    <w:basedOn w:val="Normal"/>
    <w:rsid w:val="001F42A3"/>
    <w:pPr>
      <w:pBdr>
        <w:top w:val="single" w:sz="4" w:space="0" w:color="auto"/>
        <w:bottom w:val="single" w:sz="4" w:space="0" w:color="auto"/>
      </w:pBdr>
      <w:spacing w:before="100" w:beforeAutospacing="1" w:after="100" w:afterAutospacing="1" w:line="240" w:lineRule="auto"/>
      <w:ind w:left="284" w:right="45" w:hanging="284"/>
      <w:jc w:val="center"/>
    </w:pPr>
    <w:rPr>
      <w:rFonts w:ascii="Times New Roman" w:eastAsia="Times New Roman" w:hAnsi="Times New Roman" w:cs="Times New Roman"/>
      <w:b/>
      <w:bCs/>
      <w:sz w:val="24"/>
      <w:szCs w:val="24"/>
      <w:lang w:eastAsia="pt-BR"/>
    </w:rPr>
  </w:style>
  <w:style w:type="paragraph" w:customStyle="1" w:styleId="xl116">
    <w:name w:val="xl116"/>
    <w:basedOn w:val="Normal"/>
    <w:rsid w:val="001F42A3"/>
    <w:pPr>
      <w:pBdr>
        <w:top w:val="single" w:sz="4" w:space="0" w:color="auto"/>
        <w:bottom w:val="single" w:sz="4" w:space="0" w:color="auto"/>
      </w:pBdr>
      <w:spacing w:before="100" w:beforeAutospacing="1" w:after="100" w:afterAutospacing="1" w:line="240" w:lineRule="auto"/>
      <w:ind w:left="284" w:right="45" w:hanging="284"/>
      <w:jc w:val="both"/>
    </w:pPr>
    <w:rPr>
      <w:rFonts w:ascii="Times New Roman" w:eastAsia="Times New Roman" w:hAnsi="Times New Roman" w:cs="Times New Roman"/>
      <w:b/>
      <w:bCs/>
      <w:sz w:val="24"/>
      <w:szCs w:val="24"/>
      <w:lang w:eastAsia="pt-BR"/>
    </w:rPr>
  </w:style>
  <w:style w:type="paragraph" w:customStyle="1" w:styleId="xl117">
    <w:name w:val="xl117"/>
    <w:basedOn w:val="Normal"/>
    <w:rsid w:val="001F42A3"/>
    <w:pPr>
      <w:pBdr>
        <w:top w:val="single" w:sz="4" w:space="0" w:color="auto"/>
        <w:bottom w:val="single" w:sz="4" w:space="0" w:color="auto"/>
        <w:right w:val="single" w:sz="4" w:space="0" w:color="auto"/>
      </w:pBdr>
      <w:spacing w:before="100" w:beforeAutospacing="1" w:after="100" w:afterAutospacing="1" w:line="240" w:lineRule="auto"/>
      <w:ind w:left="284" w:right="45" w:hanging="284"/>
      <w:jc w:val="both"/>
    </w:pPr>
    <w:rPr>
      <w:rFonts w:ascii="Times New Roman" w:eastAsia="Times New Roman" w:hAnsi="Times New Roman" w:cs="Times New Roman"/>
      <w:b/>
      <w:bCs/>
      <w:sz w:val="24"/>
      <w:szCs w:val="24"/>
      <w:lang w:eastAsia="pt-BR"/>
    </w:rPr>
  </w:style>
  <w:style w:type="paragraph" w:customStyle="1" w:styleId="xl118">
    <w:name w:val="xl118"/>
    <w:basedOn w:val="Normal"/>
    <w:rsid w:val="001F42A3"/>
    <w:pPr>
      <w:pBdr>
        <w:top w:val="single" w:sz="4" w:space="0" w:color="auto"/>
        <w:left w:val="single" w:sz="4" w:space="0" w:color="auto"/>
        <w:bottom w:val="single" w:sz="4" w:space="0" w:color="auto"/>
      </w:pBdr>
      <w:shd w:val="clear" w:color="000000" w:fill="948B54"/>
      <w:spacing w:before="100" w:beforeAutospacing="1" w:after="100" w:afterAutospacing="1" w:line="240" w:lineRule="auto"/>
      <w:ind w:left="284" w:right="45" w:hanging="284"/>
      <w:jc w:val="both"/>
    </w:pPr>
    <w:rPr>
      <w:rFonts w:ascii="Times New Roman" w:eastAsia="Times New Roman" w:hAnsi="Times New Roman" w:cs="Times New Roman"/>
      <w:b/>
      <w:bCs/>
      <w:sz w:val="24"/>
      <w:szCs w:val="24"/>
      <w:lang w:eastAsia="pt-BR"/>
    </w:rPr>
  </w:style>
  <w:style w:type="paragraph" w:customStyle="1" w:styleId="xl119">
    <w:name w:val="xl119"/>
    <w:basedOn w:val="Normal"/>
    <w:rsid w:val="001F42A3"/>
    <w:pPr>
      <w:pBdr>
        <w:top w:val="single" w:sz="4" w:space="0" w:color="auto"/>
        <w:bottom w:val="single" w:sz="4" w:space="0" w:color="auto"/>
      </w:pBdr>
      <w:shd w:val="clear" w:color="000000" w:fill="948B54"/>
      <w:spacing w:before="100" w:beforeAutospacing="1" w:after="100" w:afterAutospacing="1" w:line="240" w:lineRule="auto"/>
      <w:ind w:left="284" w:right="45" w:hanging="284"/>
      <w:jc w:val="both"/>
    </w:pPr>
    <w:rPr>
      <w:rFonts w:ascii="Times New Roman" w:eastAsia="Times New Roman" w:hAnsi="Times New Roman" w:cs="Times New Roman"/>
      <w:b/>
      <w:bCs/>
      <w:sz w:val="24"/>
      <w:szCs w:val="24"/>
      <w:lang w:eastAsia="pt-BR"/>
    </w:rPr>
  </w:style>
  <w:style w:type="paragraph" w:customStyle="1" w:styleId="xl120">
    <w:name w:val="xl120"/>
    <w:basedOn w:val="Normal"/>
    <w:rsid w:val="001F42A3"/>
    <w:pPr>
      <w:pBdr>
        <w:top w:val="single" w:sz="4" w:space="0" w:color="auto"/>
        <w:bottom w:val="single" w:sz="4" w:space="0" w:color="auto"/>
      </w:pBdr>
      <w:shd w:val="clear" w:color="000000" w:fill="948B54"/>
      <w:spacing w:before="100" w:beforeAutospacing="1" w:after="100" w:afterAutospacing="1" w:line="240" w:lineRule="auto"/>
      <w:ind w:left="284" w:right="45" w:hanging="284"/>
      <w:jc w:val="right"/>
    </w:pPr>
    <w:rPr>
      <w:rFonts w:ascii="Times New Roman" w:eastAsia="Times New Roman" w:hAnsi="Times New Roman" w:cs="Times New Roman"/>
      <w:b/>
      <w:bCs/>
      <w:sz w:val="24"/>
      <w:szCs w:val="24"/>
      <w:lang w:eastAsia="pt-BR"/>
    </w:rPr>
  </w:style>
  <w:style w:type="paragraph" w:customStyle="1" w:styleId="xl121">
    <w:name w:val="xl121"/>
    <w:basedOn w:val="Normal"/>
    <w:rsid w:val="001F42A3"/>
    <w:pPr>
      <w:pBdr>
        <w:top w:val="single" w:sz="4" w:space="0" w:color="auto"/>
        <w:bottom w:val="single" w:sz="4" w:space="0" w:color="auto"/>
      </w:pBdr>
      <w:shd w:val="clear" w:color="000000" w:fill="948B54"/>
      <w:spacing w:before="100" w:beforeAutospacing="1" w:after="100" w:afterAutospacing="1" w:line="240" w:lineRule="auto"/>
      <w:ind w:left="284" w:right="45" w:hanging="284"/>
      <w:jc w:val="center"/>
    </w:pPr>
    <w:rPr>
      <w:rFonts w:ascii="Times New Roman" w:eastAsia="Times New Roman" w:hAnsi="Times New Roman" w:cs="Times New Roman"/>
      <w:b/>
      <w:bCs/>
      <w:sz w:val="24"/>
      <w:szCs w:val="24"/>
      <w:lang w:eastAsia="pt-BR"/>
    </w:rPr>
  </w:style>
  <w:style w:type="paragraph" w:customStyle="1" w:styleId="xl122">
    <w:name w:val="xl122"/>
    <w:basedOn w:val="Normal"/>
    <w:rsid w:val="001F42A3"/>
    <w:pPr>
      <w:pBdr>
        <w:top w:val="single" w:sz="4" w:space="0" w:color="auto"/>
        <w:bottom w:val="single" w:sz="4" w:space="0" w:color="auto"/>
      </w:pBdr>
      <w:shd w:val="clear" w:color="000000" w:fill="948B54"/>
      <w:spacing w:before="100" w:beforeAutospacing="1" w:after="100" w:afterAutospacing="1" w:line="240" w:lineRule="auto"/>
      <w:ind w:left="284" w:right="45" w:hanging="284"/>
      <w:jc w:val="both"/>
    </w:pPr>
    <w:rPr>
      <w:rFonts w:ascii="Times New Roman" w:eastAsia="Times New Roman" w:hAnsi="Times New Roman" w:cs="Times New Roman"/>
      <w:b/>
      <w:bCs/>
      <w:sz w:val="24"/>
      <w:szCs w:val="24"/>
      <w:lang w:eastAsia="pt-BR"/>
    </w:rPr>
  </w:style>
  <w:style w:type="paragraph" w:customStyle="1" w:styleId="xl123">
    <w:name w:val="xl123"/>
    <w:basedOn w:val="Normal"/>
    <w:rsid w:val="001F42A3"/>
    <w:pPr>
      <w:pBdr>
        <w:top w:val="single" w:sz="4" w:space="0" w:color="auto"/>
        <w:bottom w:val="single" w:sz="4" w:space="0" w:color="auto"/>
        <w:right w:val="single" w:sz="4" w:space="0" w:color="auto"/>
      </w:pBdr>
      <w:shd w:val="clear" w:color="000000" w:fill="948B54"/>
      <w:spacing w:before="100" w:beforeAutospacing="1" w:after="100" w:afterAutospacing="1" w:line="240" w:lineRule="auto"/>
      <w:ind w:left="284" w:right="45" w:hanging="284"/>
      <w:jc w:val="both"/>
    </w:pPr>
    <w:rPr>
      <w:rFonts w:ascii="Times New Roman" w:eastAsia="Times New Roman" w:hAnsi="Times New Roman" w:cs="Times New Roman"/>
      <w:b/>
      <w:bCs/>
      <w:sz w:val="24"/>
      <w:szCs w:val="24"/>
      <w:lang w:eastAsia="pt-BR"/>
    </w:rPr>
  </w:style>
  <w:style w:type="paragraph" w:customStyle="1" w:styleId="xl124">
    <w:name w:val="xl124"/>
    <w:basedOn w:val="Normal"/>
    <w:rsid w:val="001F42A3"/>
    <w:pPr>
      <w:pBdr>
        <w:top w:val="single" w:sz="4" w:space="0" w:color="auto"/>
        <w:bottom w:val="single" w:sz="4" w:space="0" w:color="auto"/>
      </w:pBdr>
      <w:spacing w:before="100" w:beforeAutospacing="1" w:after="100" w:afterAutospacing="1" w:line="240" w:lineRule="auto"/>
      <w:ind w:left="284" w:right="45" w:hanging="284"/>
      <w:jc w:val="both"/>
    </w:pPr>
    <w:rPr>
      <w:rFonts w:ascii="Times New Roman" w:eastAsia="Times New Roman" w:hAnsi="Times New Roman" w:cs="Times New Roman"/>
      <w:b/>
      <w:bCs/>
      <w:sz w:val="24"/>
      <w:szCs w:val="24"/>
      <w:lang w:eastAsia="pt-BR"/>
    </w:rPr>
  </w:style>
  <w:style w:type="paragraph" w:customStyle="1" w:styleId="xl125">
    <w:name w:val="xl125"/>
    <w:basedOn w:val="Normal"/>
    <w:rsid w:val="001F42A3"/>
    <w:pPr>
      <w:pBdr>
        <w:top w:val="single" w:sz="4" w:space="0" w:color="auto"/>
        <w:bottom w:val="single" w:sz="4" w:space="0" w:color="auto"/>
      </w:pBdr>
      <w:spacing w:before="100" w:beforeAutospacing="1" w:after="100" w:afterAutospacing="1" w:line="240" w:lineRule="auto"/>
      <w:ind w:left="284" w:right="45" w:hanging="284"/>
      <w:jc w:val="right"/>
    </w:pPr>
    <w:rPr>
      <w:rFonts w:ascii="Times New Roman" w:eastAsia="Times New Roman" w:hAnsi="Times New Roman" w:cs="Times New Roman"/>
      <w:b/>
      <w:bCs/>
      <w:sz w:val="24"/>
      <w:szCs w:val="24"/>
      <w:lang w:eastAsia="pt-BR"/>
    </w:rPr>
  </w:style>
  <w:style w:type="paragraph" w:customStyle="1" w:styleId="xl126">
    <w:name w:val="xl126"/>
    <w:basedOn w:val="Normal"/>
    <w:rsid w:val="001F42A3"/>
    <w:pPr>
      <w:pBdr>
        <w:top w:val="single" w:sz="4" w:space="0" w:color="auto"/>
        <w:bottom w:val="single" w:sz="4" w:space="0" w:color="auto"/>
        <w:right w:val="single" w:sz="4" w:space="0" w:color="auto"/>
      </w:pBdr>
      <w:spacing w:before="100" w:beforeAutospacing="1" w:after="100" w:afterAutospacing="1" w:line="240" w:lineRule="auto"/>
      <w:ind w:left="284" w:right="45" w:hanging="284"/>
      <w:jc w:val="both"/>
    </w:pPr>
    <w:rPr>
      <w:rFonts w:ascii="Times New Roman" w:eastAsia="Times New Roman" w:hAnsi="Times New Roman" w:cs="Times New Roman"/>
      <w:b/>
      <w:bCs/>
      <w:sz w:val="24"/>
      <w:szCs w:val="24"/>
      <w:lang w:eastAsia="pt-BR"/>
    </w:rPr>
  </w:style>
  <w:style w:type="paragraph" w:customStyle="1" w:styleId="xl127">
    <w:name w:val="xl127"/>
    <w:basedOn w:val="Normal"/>
    <w:rsid w:val="001F42A3"/>
    <w:pPr>
      <w:pBdr>
        <w:top w:val="single" w:sz="4" w:space="0" w:color="auto"/>
        <w:bottom w:val="single" w:sz="4" w:space="0" w:color="auto"/>
      </w:pBdr>
      <w:shd w:val="clear" w:color="000000" w:fill="948B54"/>
      <w:spacing w:before="100" w:beforeAutospacing="1" w:after="100" w:afterAutospacing="1" w:line="240" w:lineRule="auto"/>
      <w:ind w:left="284" w:right="45" w:hanging="284"/>
      <w:jc w:val="both"/>
    </w:pPr>
    <w:rPr>
      <w:rFonts w:ascii="Times New Roman" w:eastAsia="Times New Roman" w:hAnsi="Times New Roman" w:cs="Times New Roman"/>
      <w:sz w:val="24"/>
      <w:szCs w:val="24"/>
      <w:lang w:eastAsia="pt-BR"/>
    </w:rPr>
  </w:style>
  <w:style w:type="paragraph" w:customStyle="1" w:styleId="xl128">
    <w:name w:val="xl128"/>
    <w:basedOn w:val="Normal"/>
    <w:rsid w:val="001F42A3"/>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left="284" w:right="45" w:hanging="284"/>
      <w:jc w:val="both"/>
    </w:pPr>
    <w:rPr>
      <w:rFonts w:ascii="Times New Roman" w:eastAsia="Times New Roman" w:hAnsi="Times New Roman" w:cs="Times New Roman"/>
      <w:b/>
      <w:bCs/>
      <w:sz w:val="24"/>
      <w:szCs w:val="24"/>
      <w:lang w:eastAsia="pt-BR"/>
    </w:rPr>
  </w:style>
  <w:style w:type="paragraph" w:customStyle="1" w:styleId="xl129">
    <w:name w:val="xl129"/>
    <w:basedOn w:val="Normal"/>
    <w:rsid w:val="001F42A3"/>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left="284" w:right="45" w:hanging="284"/>
      <w:jc w:val="both"/>
    </w:pPr>
    <w:rPr>
      <w:rFonts w:ascii="Times New Roman" w:eastAsia="Times New Roman" w:hAnsi="Times New Roman" w:cs="Times New Roman"/>
      <w:sz w:val="24"/>
      <w:szCs w:val="24"/>
      <w:lang w:eastAsia="pt-BR"/>
    </w:rPr>
  </w:style>
  <w:style w:type="paragraph" w:customStyle="1" w:styleId="xl130">
    <w:name w:val="xl130"/>
    <w:basedOn w:val="Normal"/>
    <w:rsid w:val="001F42A3"/>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left="284" w:right="45" w:hanging="284"/>
      <w:jc w:val="both"/>
    </w:pPr>
    <w:rPr>
      <w:rFonts w:ascii="Times New Roman" w:eastAsia="Times New Roman" w:hAnsi="Times New Roman" w:cs="Times New Roman"/>
      <w:b/>
      <w:bCs/>
      <w:sz w:val="24"/>
      <w:szCs w:val="24"/>
      <w:lang w:eastAsia="pt-BR"/>
    </w:rPr>
  </w:style>
  <w:style w:type="paragraph" w:customStyle="1" w:styleId="xl131">
    <w:name w:val="xl131"/>
    <w:basedOn w:val="Normal"/>
    <w:rsid w:val="001F42A3"/>
    <w:pPr>
      <w:pBdr>
        <w:top w:val="single" w:sz="8" w:space="0" w:color="auto"/>
        <w:left w:val="single" w:sz="8" w:space="0" w:color="auto"/>
        <w:bottom w:val="single" w:sz="8" w:space="0" w:color="auto"/>
      </w:pBdr>
      <w:shd w:val="clear" w:color="000000" w:fill="FFFF00"/>
      <w:spacing w:before="100" w:beforeAutospacing="1" w:after="100" w:afterAutospacing="1" w:line="240" w:lineRule="auto"/>
      <w:ind w:left="284" w:right="45" w:hanging="284"/>
      <w:jc w:val="center"/>
    </w:pPr>
    <w:rPr>
      <w:rFonts w:ascii="Times New Roman" w:eastAsia="Times New Roman" w:hAnsi="Times New Roman" w:cs="Times New Roman"/>
      <w:b/>
      <w:bCs/>
      <w:sz w:val="24"/>
      <w:szCs w:val="24"/>
      <w:lang w:eastAsia="pt-BR"/>
    </w:rPr>
  </w:style>
  <w:style w:type="paragraph" w:customStyle="1" w:styleId="xl132">
    <w:name w:val="xl132"/>
    <w:basedOn w:val="Normal"/>
    <w:rsid w:val="001F42A3"/>
    <w:pPr>
      <w:pBdr>
        <w:top w:val="single" w:sz="8" w:space="0" w:color="auto"/>
        <w:bottom w:val="single" w:sz="8" w:space="0" w:color="auto"/>
      </w:pBdr>
      <w:shd w:val="clear" w:color="000000" w:fill="FFFF00"/>
      <w:spacing w:before="100" w:beforeAutospacing="1" w:after="100" w:afterAutospacing="1" w:line="240" w:lineRule="auto"/>
      <w:ind w:left="284" w:right="45" w:hanging="284"/>
      <w:jc w:val="center"/>
    </w:pPr>
    <w:rPr>
      <w:rFonts w:ascii="Times New Roman" w:eastAsia="Times New Roman" w:hAnsi="Times New Roman" w:cs="Times New Roman"/>
      <w:b/>
      <w:bCs/>
      <w:sz w:val="24"/>
      <w:szCs w:val="24"/>
      <w:lang w:eastAsia="pt-BR"/>
    </w:rPr>
  </w:style>
  <w:style w:type="paragraph" w:customStyle="1" w:styleId="xl133">
    <w:name w:val="xl133"/>
    <w:basedOn w:val="Normal"/>
    <w:rsid w:val="001F42A3"/>
    <w:pPr>
      <w:pBdr>
        <w:top w:val="single" w:sz="8" w:space="0" w:color="auto"/>
        <w:left w:val="single" w:sz="8" w:space="0" w:color="auto"/>
        <w:bottom w:val="single" w:sz="4" w:space="0" w:color="auto"/>
      </w:pBdr>
      <w:shd w:val="clear" w:color="000000" w:fill="BFBFBF"/>
      <w:spacing w:before="100" w:beforeAutospacing="1" w:after="100" w:afterAutospacing="1" w:line="240" w:lineRule="auto"/>
      <w:ind w:left="284" w:right="45" w:hanging="284"/>
      <w:jc w:val="center"/>
    </w:pPr>
    <w:rPr>
      <w:rFonts w:ascii="Times New Roman" w:eastAsia="Times New Roman" w:hAnsi="Times New Roman" w:cs="Times New Roman"/>
      <w:sz w:val="24"/>
      <w:szCs w:val="24"/>
      <w:lang w:eastAsia="pt-BR"/>
    </w:rPr>
  </w:style>
  <w:style w:type="paragraph" w:customStyle="1" w:styleId="xl134">
    <w:name w:val="xl134"/>
    <w:basedOn w:val="Normal"/>
    <w:rsid w:val="001F42A3"/>
    <w:pPr>
      <w:pBdr>
        <w:top w:val="single" w:sz="8" w:space="0" w:color="auto"/>
        <w:bottom w:val="single" w:sz="4" w:space="0" w:color="auto"/>
        <w:right w:val="single" w:sz="8" w:space="0" w:color="auto"/>
      </w:pBdr>
      <w:shd w:val="clear" w:color="000000" w:fill="BFBFBF"/>
      <w:spacing w:before="100" w:beforeAutospacing="1" w:after="100" w:afterAutospacing="1" w:line="240" w:lineRule="auto"/>
      <w:ind w:left="284" w:right="45" w:hanging="284"/>
      <w:jc w:val="center"/>
    </w:pPr>
    <w:rPr>
      <w:rFonts w:ascii="Times New Roman" w:eastAsia="Times New Roman" w:hAnsi="Times New Roman" w:cs="Times New Roman"/>
      <w:sz w:val="24"/>
      <w:szCs w:val="24"/>
      <w:lang w:eastAsia="pt-BR"/>
    </w:rPr>
  </w:style>
  <w:style w:type="paragraph" w:customStyle="1" w:styleId="xl135">
    <w:name w:val="xl135"/>
    <w:basedOn w:val="Normal"/>
    <w:rsid w:val="001F42A3"/>
    <w:pPr>
      <w:pBdr>
        <w:top w:val="single" w:sz="4" w:space="0" w:color="auto"/>
        <w:bottom w:val="single" w:sz="4" w:space="0" w:color="auto"/>
      </w:pBdr>
      <w:spacing w:before="100" w:beforeAutospacing="1" w:after="100" w:afterAutospacing="1" w:line="240" w:lineRule="auto"/>
      <w:ind w:left="284" w:right="45" w:hanging="284"/>
      <w:jc w:val="center"/>
    </w:pPr>
    <w:rPr>
      <w:rFonts w:ascii="Times New Roman" w:eastAsia="Times New Roman" w:hAnsi="Times New Roman" w:cs="Times New Roman"/>
      <w:b/>
      <w:bCs/>
      <w:sz w:val="24"/>
      <w:szCs w:val="24"/>
      <w:lang w:eastAsia="pt-BR"/>
    </w:rPr>
  </w:style>
  <w:style w:type="paragraph" w:customStyle="1" w:styleId="xl136">
    <w:name w:val="xl136"/>
    <w:basedOn w:val="Normal"/>
    <w:rsid w:val="001F42A3"/>
    <w:pPr>
      <w:pBdr>
        <w:top w:val="single" w:sz="4" w:space="0" w:color="auto"/>
        <w:bottom w:val="single" w:sz="4" w:space="0" w:color="auto"/>
      </w:pBdr>
      <w:spacing w:before="100" w:beforeAutospacing="1" w:after="100" w:afterAutospacing="1" w:line="240" w:lineRule="auto"/>
      <w:ind w:left="284" w:right="45" w:hanging="284"/>
      <w:jc w:val="both"/>
    </w:pPr>
    <w:rPr>
      <w:rFonts w:ascii="Times New Roman" w:eastAsia="Times New Roman" w:hAnsi="Times New Roman" w:cs="Times New Roman"/>
      <w:b/>
      <w:bCs/>
      <w:sz w:val="24"/>
      <w:szCs w:val="24"/>
      <w:lang w:eastAsia="pt-BR"/>
    </w:rPr>
  </w:style>
  <w:style w:type="paragraph" w:customStyle="1" w:styleId="xl137">
    <w:name w:val="xl137"/>
    <w:basedOn w:val="Normal"/>
    <w:rsid w:val="001F42A3"/>
    <w:pPr>
      <w:pBdr>
        <w:top w:val="single" w:sz="4" w:space="0" w:color="auto"/>
        <w:bottom w:val="single" w:sz="4" w:space="0" w:color="auto"/>
        <w:right w:val="single" w:sz="4" w:space="0" w:color="auto"/>
      </w:pBdr>
      <w:spacing w:before="100" w:beforeAutospacing="1" w:after="100" w:afterAutospacing="1" w:line="240" w:lineRule="auto"/>
      <w:ind w:left="284" w:right="45" w:hanging="284"/>
      <w:jc w:val="both"/>
    </w:pPr>
    <w:rPr>
      <w:rFonts w:ascii="Times New Roman" w:eastAsia="Times New Roman" w:hAnsi="Times New Roman" w:cs="Times New Roman"/>
      <w:b/>
      <w:bCs/>
      <w:sz w:val="24"/>
      <w:szCs w:val="24"/>
      <w:lang w:eastAsia="pt-BR"/>
    </w:rPr>
  </w:style>
  <w:style w:type="paragraph" w:customStyle="1" w:styleId="xl138">
    <w:name w:val="xl138"/>
    <w:basedOn w:val="Normal"/>
    <w:rsid w:val="001F42A3"/>
    <w:pPr>
      <w:pBdr>
        <w:top w:val="single" w:sz="4" w:space="0" w:color="auto"/>
        <w:left w:val="single" w:sz="4" w:space="0" w:color="auto"/>
        <w:bottom w:val="single" w:sz="4" w:space="0" w:color="auto"/>
      </w:pBdr>
      <w:shd w:val="clear" w:color="000000" w:fill="948B54"/>
      <w:spacing w:before="100" w:beforeAutospacing="1" w:after="100" w:afterAutospacing="1" w:line="240" w:lineRule="auto"/>
      <w:ind w:left="284" w:right="45" w:hanging="284"/>
      <w:jc w:val="both"/>
    </w:pPr>
    <w:rPr>
      <w:rFonts w:ascii="Times New Roman" w:eastAsia="Times New Roman" w:hAnsi="Times New Roman" w:cs="Times New Roman"/>
      <w:b/>
      <w:bCs/>
      <w:sz w:val="24"/>
      <w:szCs w:val="24"/>
      <w:lang w:eastAsia="pt-BR"/>
    </w:rPr>
  </w:style>
  <w:style w:type="paragraph" w:customStyle="1" w:styleId="xl139">
    <w:name w:val="xl139"/>
    <w:basedOn w:val="Normal"/>
    <w:rsid w:val="001F42A3"/>
    <w:pPr>
      <w:pBdr>
        <w:top w:val="single" w:sz="4" w:space="0" w:color="auto"/>
        <w:bottom w:val="single" w:sz="4" w:space="0" w:color="auto"/>
      </w:pBdr>
      <w:shd w:val="clear" w:color="000000" w:fill="948B54"/>
      <w:spacing w:before="100" w:beforeAutospacing="1" w:after="100" w:afterAutospacing="1" w:line="240" w:lineRule="auto"/>
      <w:ind w:left="284" w:right="45" w:hanging="284"/>
      <w:jc w:val="both"/>
    </w:pPr>
    <w:rPr>
      <w:rFonts w:ascii="Times New Roman" w:eastAsia="Times New Roman" w:hAnsi="Times New Roman" w:cs="Times New Roman"/>
      <w:b/>
      <w:bCs/>
      <w:sz w:val="24"/>
      <w:szCs w:val="24"/>
      <w:lang w:eastAsia="pt-BR"/>
    </w:rPr>
  </w:style>
  <w:style w:type="paragraph" w:customStyle="1" w:styleId="xl140">
    <w:name w:val="xl140"/>
    <w:basedOn w:val="Normal"/>
    <w:rsid w:val="001F42A3"/>
    <w:pPr>
      <w:pBdr>
        <w:top w:val="single" w:sz="4" w:space="0" w:color="auto"/>
        <w:bottom w:val="single" w:sz="4" w:space="0" w:color="auto"/>
      </w:pBdr>
      <w:shd w:val="clear" w:color="000000" w:fill="948B54"/>
      <w:spacing w:before="100" w:beforeAutospacing="1" w:after="100" w:afterAutospacing="1" w:line="240" w:lineRule="auto"/>
      <w:ind w:left="284" w:right="45" w:hanging="284"/>
      <w:jc w:val="right"/>
    </w:pPr>
    <w:rPr>
      <w:rFonts w:ascii="Times New Roman" w:eastAsia="Times New Roman" w:hAnsi="Times New Roman" w:cs="Times New Roman"/>
      <w:b/>
      <w:bCs/>
      <w:sz w:val="24"/>
      <w:szCs w:val="24"/>
      <w:lang w:eastAsia="pt-BR"/>
    </w:rPr>
  </w:style>
  <w:style w:type="paragraph" w:customStyle="1" w:styleId="xl141">
    <w:name w:val="xl141"/>
    <w:basedOn w:val="Normal"/>
    <w:rsid w:val="001F42A3"/>
    <w:pPr>
      <w:pBdr>
        <w:top w:val="single" w:sz="4" w:space="0" w:color="auto"/>
        <w:bottom w:val="single" w:sz="4" w:space="0" w:color="auto"/>
      </w:pBdr>
      <w:shd w:val="clear" w:color="000000" w:fill="948B54"/>
      <w:spacing w:before="100" w:beforeAutospacing="1" w:after="100" w:afterAutospacing="1" w:line="240" w:lineRule="auto"/>
      <w:ind w:left="284" w:right="45" w:hanging="284"/>
      <w:jc w:val="center"/>
    </w:pPr>
    <w:rPr>
      <w:rFonts w:ascii="Times New Roman" w:eastAsia="Times New Roman" w:hAnsi="Times New Roman" w:cs="Times New Roman"/>
      <w:b/>
      <w:bCs/>
      <w:sz w:val="24"/>
      <w:szCs w:val="24"/>
      <w:lang w:eastAsia="pt-BR"/>
    </w:rPr>
  </w:style>
  <w:style w:type="paragraph" w:customStyle="1" w:styleId="xl142">
    <w:name w:val="xl142"/>
    <w:basedOn w:val="Normal"/>
    <w:rsid w:val="001F42A3"/>
    <w:pPr>
      <w:pBdr>
        <w:top w:val="single" w:sz="4" w:space="0" w:color="auto"/>
        <w:bottom w:val="single" w:sz="4" w:space="0" w:color="auto"/>
      </w:pBdr>
      <w:shd w:val="clear" w:color="000000" w:fill="948B54"/>
      <w:spacing w:before="100" w:beforeAutospacing="1" w:after="100" w:afterAutospacing="1" w:line="240" w:lineRule="auto"/>
      <w:ind w:left="284" w:right="45" w:hanging="284"/>
      <w:jc w:val="both"/>
    </w:pPr>
    <w:rPr>
      <w:rFonts w:ascii="Times New Roman" w:eastAsia="Times New Roman" w:hAnsi="Times New Roman" w:cs="Times New Roman"/>
      <w:b/>
      <w:bCs/>
      <w:sz w:val="24"/>
      <w:szCs w:val="24"/>
      <w:lang w:eastAsia="pt-BR"/>
    </w:rPr>
  </w:style>
  <w:style w:type="paragraph" w:customStyle="1" w:styleId="xl143">
    <w:name w:val="xl143"/>
    <w:basedOn w:val="Normal"/>
    <w:rsid w:val="001F42A3"/>
    <w:pPr>
      <w:pBdr>
        <w:top w:val="single" w:sz="4" w:space="0" w:color="auto"/>
        <w:bottom w:val="single" w:sz="4" w:space="0" w:color="auto"/>
        <w:right w:val="single" w:sz="4" w:space="0" w:color="auto"/>
      </w:pBdr>
      <w:shd w:val="clear" w:color="000000" w:fill="948B54"/>
      <w:spacing w:before="100" w:beforeAutospacing="1" w:after="100" w:afterAutospacing="1" w:line="240" w:lineRule="auto"/>
      <w:ind w:left="284" w:right="45" w:hanging="284"/>
      <w:jc w:val="both"/>
    </w:pPr>
    <w:rPr>
      <w:rFonts w:ascii="Times New Roman" w:eastAsia="Times New Roman" w:hAnsi="Times New Roman" w:cs="Times New Roman"/>
      <w:b/>
      <w:bCs/>
      <w:sz w:val="24"/>
      <w:szCs w:val="24"/>
      <w:lang w:eastAsia="pt-BR"/>
    </w:rPr>
  </w:style>
  <w:style w:type="paragraph" w:customStyle="1" w:styleId="xl144">
    <w:name w:val="xl144"/>
    <w:basedOn w:val="Normal"/>
    <w:rsid w:val="001F42A3"/>
    <w:pPr>
      <w:pBdr>
        <w:top w:val="single" w:sz="4" w:space="0" w:color="auto"/>
        <w:bottom w:val="single" w:sz="4" w:space="0" w:color="auto"/>
      </w:pBdr>
      <w:spacing w:before="100" w:beforeAutospacing="1" w:after="100" w:afterAutospacing="1" w:line="240" w:lineRule="auto"/>
      <w:ind w:left="284" w:right="45" w:hanging="284"/>
      <w:jc w:val="both"/>
    </w:pPr>
    <w:rPr>
      <w:rFonts w:ascii="Times New Roman" w:eastAsia="Times New Roman" w:hAnsi="Times New Roman" w:cs="Times New Roman"/>
      <w:b/>
      <w:bCs/>
      <w:sz w:val="24"/>
      <w:szCs w:val="24"/>
      <w:lang w:eastAsia="pt-BR"/>
    </w:rPr>
  </w:style>
  <w:style w:type="paragraph" w:customStyle="1" w:styleId="xl145">
    <w:name w:val="xl145"/>
    <w:basedOn w:val="Normal"/>
    <w:rsid w:val="001F42A3"/>
    <w:pPr>
      <w:pBdr>
        <w:top w:val="single" w:sz="4" w:space="0" w:color="auto"/>
        <w:bottom w:val="single" w:sz="4" w:space="0" w:color="auto"/>
      </w:pBdr>
      <w:spacing w:before="100" w:beforeAutospacing="1" w:after="100" w:afterAutospacing="1" w:line="240" w:lineRule="auto"/>
      <w:ind w:left="284" w:right="45" w:hanging="284"/>
      <w:jc w:val="right"/>
    </w:pPr>
    <w:rPr>
      <w:rFonts w:ascii="Times New Roman" w:eastAsia="Times New Roman" w:hAnsi="Times New Roman" w:cs="Times New Roman"/>
      <w:b/>
      <w:bCs/>
      <w:sz w:val="24"/>
      <w:szCs w:val="24"/>
      <w:lang w:eastAsia="pt-BR"/>
    </w:rPr>
  </w:style>
  <w:style w:type="paragraph" w:customStyle="1" w:styleId="xl146">
    <w:name w:val="xl146"/>
    <w:basedOn w:val="Normal"/>
    <w:rsid w:val="001F42A3"/>
    <w:pPr>
      <w:pBdr>
        <w:top w:val="single" w:sz="4" w:space="0" w:color="auto"/>
        <w:bottom w:val="single" w:sz="4" w:space="0" w:color="auto"/>
        <w:right w:val="single" w:sz="4" w:space="0" w:color="auto"/>
      </w:pBdr>
      <w:spacing w:before="100" w:beforeAutospacing="1" w:after="100" w:afterAutospacing="1" w:line="240" w:lineRule="auto"/>
      <w:ind w:left="284" w:right="45" w:hanging="284"/>
      <w:jc w:val="both"/>
    </w:pPr>
    <w:rPr>
      <w:rFonts w:ascii="Times New Roman" w:eastAsia="Times New Roman" w:hAnsi="Times New Roman" w:cs="Times New Roman"/>
      <w:b/>
      <w:bCs/>
      <w:sz w:val="24"/>
      <w:szCs w:val="24"/>
      <w:lang w:eastAsia="pt-BR"/>
    </w:rPr>
  </w:style>
  <w:style w:type="paragraph" w:customStyle="1" w:styleId="xl147">
    <w:name w:val="xl147"/>
    <w:basedOn w:val="Normal"/>
    <w:rsid w:val="001F42A3"/>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left="284" w:right="45" w:hanging="284"/>
      <w:jc w:val="both"/>
    </w:pPr>
    <w:rPr>
      <w:rFonts w:ascii="Times New Roman" w:eastAsia="Times New Roman" w:hAnsi="Times New Roman" w:cs="Times New Roman"/>
      <w:b/>
      <w:bCs/>
      <w:sz w:val="24"/>
      <w:szCs w:val="24"/>
      <w:lang w:eastAsia="pt-BR"/>
    </w:rPr>
  </w:style>
  <w:style w:type="paragraph" w:customStyle="1" w:styleId="xl148">
    <w:name w:val="xl148"/>
    <w:basedOn w:val="Normal"/>
    <w:rsid w:val="001F42A3"/>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left="284" w:right="45" w:hanging="284"/>
      <w:jc w:val="both"/>
    </w:pPr>
    <w:rPr>
      <w:rFonts w:ascii="Times New Roman" w:eastAsia="Times New Roman" w:hAnsi="Times New Roman" w:cs="Times New Roman"/>
      <w:sz w:val="24"/>
      <w:szCs w:val="24"/>
      <w:lang w:eastAsia="pt-BR"/>
    </w:rPr>
  </w:style>
  <w:style w:type="paragraph" w:customStyle="1" w:styleId="xl149">
    <w:name w:val="xl149"/>
    <w:basedOn w:val="Normal"/>
    <w:rsid w:val="001F42A3"/>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left="284" w:right="45" w:hanging="284"/>
      <w:jc w:val="both"/>
    </w:pPr>
    <w:rPr>
      <w:rFonts w:ascii="Times New Roman" w:eastAsia="Times New Roman" w:hAnsi="Times New Roman" w:cs="Times New Roman"/>
      <w:b/>
      <w:bCs/>
      <w:sz w:val="24"/>
      <w:szCs w:val="24"/>
      <w:lang w:eastAsia="pt-BR"/>
    </w:rPr>
  </w:style>
  <w:style w:type="paragraph" w:customStyle="1" w:styleId="xl150">
    <w:name w:val="xl150"/>
    <w:basedOn w:val="Normal"/>
    <w:rsid w:val="001F42A3"/>
    <w:pPr>
      <w:pBdr>
        <w:top w:val="single" w:sz="8" w:space="0" w:color="auto"/>
        <w:left w:val="single" w:sz="8" w:space="0" w:color="auto"/>
        <w:bottom w:val="single" w:sz="8" w:space="0" w:color="auto"/>
      </w:pBdr>
      <w:shd w:val="clear" w:color="000000" w:fill="FFFF00"/>
      <w:spacing w:before="100" w:beforeAutospacing="1" w:after="100" w:afterAutospacing="1" w:line="240" w:lineRule="auto"/>
      <w:ind w:left="284" w:right="45" w:hanging="284"/>
      <w:jc w:val="center"/>
    </w:pPr>
    <w:rPr>
      <w:rFonts w:ascii="Times New Roman" w:eastAsia="Times New Roman" w:hAnsi="Times New Roman" w:cs="Times New Roman"/>
      <w:b/>
      <w:bCs/>
      <w:sz w:val="24"/>
      <w:szCs w:val="24"/>
      <w:lang w:eastAsia="pt-BR"/>
    </w:rPr>
  </w:style>
  <w:style w:type="paragraph" w:customStyle="1" w:styleId="xl151">
    <w:name w:val="xl151"/>
    <w:basedOn w:val="Normal"/>
    <w:rsid w:val="001F42A3"/>
    <w:pPr>
      <w:pBdr>
        <w:top w:val="single" w:sz="8" w:space="0" w:color="auto"/>
        <w:bottom w:val="single" w:sz="8" w:space="0" w:color="auto"/>
      </w:pBdr>
      <w:shd w:val="clear" w:color="000000" w:fill="FFFF00"/>
      <w:spacing w:before="100" w:beforeAutospacing="1" w:after="100" w:afterAutospacing="1" w:line="240" w:lineRule="auto"/>
      <w:ind w:left="284" w:right="45" w:hanging="284"/>
      <w:jc w:val="center"/>
    </w:pPr>
    <w:rPr>
      <w:rFonts w:ascii="Times New Roman" w:eastAsia="Times New Roman" w:hAnsi="Times New Roman" w:cs="Times New Roman"/>
      <w:b/>
      <w:bCs/>
      <w:sz w:val="24"/>
      <w:szCs w:val="24"/>
      <w:lang w:eastAsia="pt-BR"/>
    </w:rPr>
  </w:style>
  <w:style w:type="paragraph" w:customStyle="1" w:styleId="xl152">
    <w:name w:val="xl152"/>
    <w:basedOn w:val="Normal"/>
    <w:rsid w:val="001F42A3"/>
    <w:pPr>
      <w:pBdr>
        <w:top w:val="single" w:sz="8" w:space="0" w:color="auto"/>
        <w:left w:val="single" w:sz="8" w:space="0" w:color="auto"/>
        <w:bottom w:val="single" w:sz="4" w:space="0" w:color="auto"/>
      </w:pBdr>
      <w:shd w:val="clear" w:color="000000" w:fill="BFBFBF"/>
      <w:spacing w:before="100" w:beforeAutospacing="1" w:after="100" w:afterAutospacing="1" w:line="240" w:lineRule="auto"/>
      <w:ind w:left="284" w:right="45" w:hanging="284"/>
      <w:jc w:val="center"/>
    </w:pPr>
    <w:rPr>
      <w:rFonts w:ascii="Times New Roman" w:eastAsia="Times New Roman" w:hAnsi="Times New Roman" w:cs="Times New Roman"/>
      <w:sz w:val="24"/>
      <w:szCs w:val="24"/>
      <w:lang w:eastAsia="pt-BR"/>
    </w:rPr>
  </w:style>
  <w:style w:type="paragraph" w:customStyle="1" w:styleId="xl153">
    <w:name w:val="xl153"/>
    <w:basedOn w:val="Normal"/>
    <w:rsid w:val="001F42A3"/>
    <w:pPr>
      <w:pBdr>
        <w:top w:val="single" w:sz="8" w:space="0" w:color="auto"/>
        <w:bottom w:val="single" w:sz="4" w:space="0" w:color="auto"/>
        <w:right w:val="single" w:sz="8" w:space="0" w:color="auto"/>
      </w:pBdr>
      <w:shd w:val="clear" w:color="000000" w:fill="BFBFBF"/>
      <w:spacing w:before="100" w:beforeAutospacing="1" w:after="100" w:afterAutospacing="1" w:line="240" w:lineRule="auto"/>
      <w:ind w:left="284" w:right="45" w:hanging="284"/>
      <w:jc w:val="center"/>
    </w:pPr>
    <w:rPr>
      <w:rFonts w:ascii="Times New Roman" w:eastAsia="Times New Roman" w:hAnsi="Times New Roman" w:cs="Times New Roman"/>
      <w:sz w:val="24"/>
      <w:szCs w:val="24"/>
      <w:lang w:eastAsia="pt-BR"/>
    </w:rPr>
  </w:style>
  <w:style w:type="table" w:customStyle="1" w:styleId="Tabelacomgrade21">
    <w:name w:val="Tabela com grade21"/>
    <w:basedOn w:val="Tabelanormal"/>
    <w:next w:val="Tabelacomgrade"/>
    <w:uiPriority w:val="59"/>
    <w:rsid w:val="001F42A3"/>
    <w:pPr>
      <w:spacing w:before="100" w:after="0" w:line="240" w:lineRule="auto"/>
      <w:ind w:left="284" w:right="45" w:hanging="284"/>
      <w:jc w:val="both"/>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3">
    <w:name w:val="Tabela com grade3"/>
    <w:basedOn w:val="Tabelanormal"/>
    <w:next w:val="Tabelacomgrade"/>
    <w:uiPriority w:val="59"/>
    <w:rsid w:val="001F42A3"/>
    <w:pPr>
      <w:spacing w:before="100" w:after="0" w:line="240" w:lineRule="auto"/>
      <w:ind w:left="284" w:right="45" w:hanging="284"/>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
    <w:name w:val="Tabela com grade4"/>
    <w:basedOn w:val="Tabelanormal"/>
    <w:next w:val="Tabelacomgrade"/>
    <w:uiPriority w:val="59"/>
    <w:rsid w:val="001F42A3"/>
    <w:pPr>
      <w:spacing w:before="100" w:after="0" w:line="240" w:lineRule="auto"/>
      <w:ind w:left="284" w:right="45" w:hanging="284"/>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1">
    <w:name w:val="Tabela com grade41"/>
    <w:basedOn w:val="Tabelanormal"/>
    <w:next w:val="Tabelacomgrade"/>
    <w:uiPriority w:val="59"/>
    <w:rsid w:val="003214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5">
    <w:name w:val="Tabela com grade5"/>
    <w:basedOn w:val="Tabelanormal"/>
    <w:next w:val="Tabelacomgrade"/>
    <w:uiPriority w:val="59"/>
    <w:rsid w:val="00322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6">
    <w:name w:val="Tabela com grade6"/>
    <w:basedOn w:val="Tabelanormal"/>
    <w:next w:val="Tabelacomgrade"/>
    <w:rsid w:val="00CF5C2B"/>
    <w:pPr>
      <w:spacing w:before="100" w:after="0" w:line="240" w:lineRule="auto"/>
      <w:ind w:left="284" w:right="45" w:hanging="284"/>
      <w:jc w:val="both"/>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7">
    <w:name w:val="Tabela com grade7"/>
    <w:basedOn w:val="Tabelanormal"/>
    <w:next w:val="Tabelacomgrade"/>
    <w:rsid w:val="00422E33"/>
    <w:pPr>
      <w:spacing w:before="100" w:after="0" w:line="240" w:lineRule="auto"/>
      <w:ind w:left="284" w:right="45" w:hanging="284"/>
      <w:jc w:val="both"/>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8">
    <w:name w:val="Tabela com grade8"/>
    <w:basedOn w:val="Tabelanormal"/>
    <w:next w:val="Tabelacomgrade"/>
    <w:rsid w:val="00EA35B2"/>
    <w:pPr>
      <w:spacing w:before="100" w:after="0" w:line="240" w:lineRule="auto"/>
      <w:ind w:left="284" w:right="45" w:hanging="284"/>
      <w:jc w:val="both"/>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9">
    <w:name w:val="Tabela com grade9"/>
    <w:basedOn w:val="Tabelanormal"/>
    <w:next w:val="Tabelacomgrade"/>
    <w:uiPriority w:val="59"/>
    <w:rsid w:val="00A841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0">
    <w:name w:val="Tabela com grade10"/>
    <w:basedOn w:val="Tabelanormal"/>
    <w:next w:val="Tabelacomgrade"/>
    <w:uiPriority w:val="59"/>
    <w:rsid w:val="006712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2">
    <w:name w:val="Tabela com grade12"/>
    <w:basedOn w:val="Tabelanormal"/>
    <w:next w:val="Tabelacomgrade"/>
    <w:rsid w:val="00DF696A"/>
    <w:pPr>
      <w:spacing w:before="100" w:after="0" w:line="240" w:lineRule="auto"/>
      <w:ind w:left="284" w:right="45" w:hanging="284"/>
      <w:jc w:val="both"/>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3">
    <w:name w:val="Tabela com grade13"/>
    <w:basedOn w:val="Tabelanormal"/>
    <w:next w:val="Tabelacomgrade"/>
    <w:rsid w:val="00DF696A"/>
    <w:pPr>
      <w:spacing w:before="100" w:after="0" w:line="240" w:lineRule="auto"/>
      <w:ind w:left="284" w:right="45" w:hanging="284"/>
      <w:jc w:val="both"/>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4">
    <w:name w:val="Tabela com grade14"/>
    <w:basedOn w:val="Tabelanormal"/>
    <w:next w:val="Tabelacomgrade"/>
    <w:rsid w:val="002203BD"/>
    <w:pPr>
      <w:spacing w:before="100" w:after="0" w:line="240" w:lineRule="auto"/>
      <w:ind w:left="284" w:right="45" w:hanging="284"/>
      <w:jc w:val="both"/>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5">
    <w:name w:val="Tabela com grade15"/>
    <w:basedOn w:val="Tabelanormal"/>
    <w:next w:val="Tabelacomgrade"/>
    <w:rsid w:val="003279BD"/>
    <w:pPr>
      <w:spacing w:before="100" w:after="0" w:line="240" w:lineRule="auto"/>
      <w:ind w:left="284" w:right="45" w:hanging="284"/>
      <w:jc w:val="both"/>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6">
    <w:name w:val="Tabela com grade16"/>
    <w:basedOn w:val="Tabelanormal"/>
    <w:next w:val="Tabelacomgrade"/>
    <w:rsid w:val="003D4DB1"/>
    <w:pPr>
      <w:spacing w:before="100" w:after="0" w:line="240" w:lineRule="auto"/>
      <w:ind w:left="284" w:right="45" w:hanging="284"/>
      <w:jc w:val="both"/>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7">
    <w:name w:val="Tabela com grade17"/>
    <w:basedOn w:val="Tabelanormal"/>
    <w:next w:val="Tabelacomgrade"/>
    <w:rsid w:val="00A5518A"/>
    <w:pPr>
      <w:spacing w:before="100" w:after="0" w:line="240" w:lineRule="auto"/>
      <w:ind w:left="284" w:right="45" w:hanging="284"/>
      <w:jc w:val="both"/>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8">
    <w:name w:val="Tabela com grade18"/>
    <w:basedOn w:val="Tabelanormal"/>
    <w:next w:val="Tabelacomgrade"/>
    <w:rsid w:val="000366CB"/>
    <w:pPr>
      <w:spacing w:before="100" w:after="0" w:line="240" w:lineRule="auto"/>
      <w:ind w:left="284" w:right="45" w:hanging="284"/>
      <w:jc w:val="both"/>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9">
    <w:name w:val="Tabela com grade19"/>
    <w:basedOn w:val="Tabelanormal"/>
    <w:next w:val="Tabelacomgrade"/>
    <w:rsid w:val="000964BC"/>
    <w:pPr>
      <w:spacing w:before="100" w:after="0" w:line="240" w:lineRule="auto"/>
      <w:ind w:left="284" w:right="45" w:hanging="284"/>
      <w:jc w:val="both"/>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61">
    <w:name w:val="Tabela com grade61"/>
    <w:basedOn w:val="Tabelanormal"/>
    <w:next w:val="Tabelacomgrade"/>
    <w:uiPriority w:val="59"/>
    <w:rsid w:val="000964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0">
    <w:name w:val="Tabela com grade20"/>
    <w:basedOn w:val="Tabelanormal"/>
    <w:next w:val="Tabelacomgrade"/>
    <w:rsid w:val="001D716F"/>
    <w:pPr>
      <w:spacing w:before="100" w:after="0" w:line="240" w:lineRule="auto"/>
      <w:ind w:left="284" w:right="45" w:hanging="284"/>
      <w:jc w:val="both"/>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91">
    <w:name w:val="Tabela com grade91"/>
    <w:basedOn w:val="Tabelanormal"/>
    <w:next w:val="Tabelacomgrade"/>
    <w:uiPriority w:val="59"/>
    <w:rsid w:val="001D71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62">
    <w:name w:val="Tabela com grade62"/>
    <w:basedOn w:val="Tabelanormal"/>
    <w:next w:val="Tabelacomgrade"/>
    <w:uiPriority w:val="59"/>
    <w:rsid w:val="001D71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92">
    <w:name w:val="Tabela com grade92"/>
    <w:basedOn w:val="Tabelanormal"/>
    <w:next w:val="Tabelacomgrade"/>
    <w:uiPriority w:val="59"/>
    <w:rsid w:val="00B04A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01">
    <w:name w:val="Tabela com grade201"/>
    <w:basedOn w:val="Tabelanormal"/>
    <w:next w:val="Tabelacomgrade"/>
    <w:rsid w:val="00B04A38"/>
    <w:pPr>
      <w:spacing w:before="100" w:after="0" w:line="240" w:lineRule="auto"/>
      <w:ind w:left="284" w:right="45" w:hanging="284"/>
      <w:jc w:val="both"/>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621">
    <w:name w:val="Tabela com grade621"/>
    <w:basedOn w:val="Tabelanormal"/>
    <w:next w:val="Tabelacomgrade"/>
    <w:uiPriority w:val="59"/>
    <w:rsid w:val="00B04A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93">
    <w:name w:val="Tabela com grade93"/>
    <w:basedOn w:val="Tabelanormal"/>
    <w:next w:val="Tabelacomgrade"/>
    <w:uiPriority w:val="59"/>
    <w:rsid w:val="00D731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622">
    <w:name w:val="Tabela com grade622"/>
    <w:basedOn w:val="Tabelanormal"/>
    <w:next w:val="Tabelacomgrade"/>
    <w:uiPriority w:val="59"/>
    <w:rsid w:val="00D731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2">
    <w:name w:val="Tabela com grade22"/>
    <w:basedOn w:val="Tabelanormal"/>
    <w:next w:val="Tabelacomgrade"/>
    <w:uiPriority w:val="39"/>
    <w:rsid w:val="00D731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is-info">
    <w:name w:val="mais-info"/>
    <w:basedOn w:val="Fontepargpadro"/>
    <w:rsid w:val="000D38C1"/>
  </w:style>
  <w:style w:type="character" w:customStyle="1" w:styleId="ya-q-full-text">
    <w:name w:val="ya-q-full-text"/>
    <w:basedOn w:val="Fontepargpadro"/>
    <w:rsid w:val="000D38C1"/>
  </w:style>
  <w:style w:type="character" w:customStyle="1" w:styleId="apple-converted-space">
    <w:name w:val="apple-converted-space"/>
    <w:basedOn w:val="Fontepargpadro"/>
    <w:rsid w:val="000D38C1"/>
  </w:style>
  <w:style w:type="table" w:customStyle="1" w:styleId="Tabelacomgrade39">
    <w:name w:val="Tabela com grade39"/>
    <w:basedOn w:val="Tabelanormal"/>
    <w:next w:val="Tabelacomgrade"/>
    <w:rsid w:val="000F5D7E"/>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Fontepargpadro"/>
    <w:uiPriority w:val="99"/>
    <w:semiHidden/>
    <w:unhideWhenUsed/>
    <w:rsid w:val="00602D41"/>
    <w:rPr>
      <w:sz w:val="16"/>
      <w:szCs w:val="16"/>
    </w:rPr>
  </w:style>
  <w:style w:type="paragraph" w:styleId="Textodecomentrio">
    <w:name w:val="annotation text"/>
    <w:basedOn w:val="Normal"/>
    <w:link w:val="TextodecomentrioChar"/>
    <w:uiPriority w:val="99"/>
    <w:semiHidden/>
    <w:unhideWhenUsed/>
    <w:rsid w:val="00602D41"/>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602D41"/>
    <w:rPr>
      <w:sz w:val="20"/>
      <w:szCs w:val="20"/>
    </w:rPr>
  </w:style>
  <w:style w:type="paragraph" w:styleId="Assuntodocomentrio">
    <w:name w:val="annotation subject"/>
    <w:basedOn w:val="Textodecomentrio"/>
    <w:next w:val="Textodecomentrio"/>
    <w:link w:val="AssuntodocomentrioChar"/>
    <w:uiPriority w:val="99"/>
    <w:semiHidden/>
    <w:unhideWhenUsed/>
    <w:rsid w:val="00602D41"/>
    <w:rPr>
      <w:b/>
      <w:bCs/>
    </w:rPr>
  </w:style>
  <w:style w:type="character" w:customStyle="1" w:styleId="AssuntodocomentrioChar">
    <w:name w:val="Assunto do comentário Char"/>
    <w:basedOn w:val="TextodecomentrioChar"/>
    <w:link w:val="Assuntodocomentrio"/>
    <w:uiPriority w:val="99"/>
    <w:semiHidden/>
    <w:rsid w:val="00602D41"/>
    <w:rPr>
      <w:b/>
      <w:bCs/>
      <w:sz w:val="20"/>
      <w:szCs w:val="20"/>
    </w:rPr>
  </w:style>
  <w:style w:type="table" w:customStyle="1" w:styleId="Tabelacomgrade481">
    <w:name w:val="Tabela com grade481"/>
    <w:basedOn w:val="Tabelanormal"/>
    <w:next w:val="Tabelacomgrade"/>
    <w:rsid w:val="002730CE"/>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4768">
      <w:bodyDiv w:val="1"/>
      <w:marLeft w:val="0"/>
      <w:marRight w:val="0"/>
      <w:marTop w:val="0"/>
      <w:marBottom w:val="0"/>
      <w:divBdr>
        <w:top w:val="none" w:sz="0" w:space="0" w:color="auto"/>
        <w:left w:val="none" w:sz="0" w:space="0" w:color="auto"/>
        <w:bottom w:val="none" w:sz="0" w:space="0" w:color="auto"/>
        <w:right w:val="none" w:sz="0" w:space="0" w:color="auto"/>
      </w:divBdr>
    </w:div>
    <w:div w:id="81218561">
      <w:bodyDiv w:val="1"/>
      <w:marLeft w:val="0"/>
      <w:marRight w:val="0"/>
      <w:marTop w:val="0"/>
      <w:marBottom w:val="0"/>
      <w:divBdr>
        <w:top w:val="none" w:sz="0" w:space="0" w:color="auto"/>
        <w:left w:val="none" w:sz="0" w:space="0" w:color="auto"/>
        <w:bottom w:val="none" w:sz="0" w:space="0" w:color="auto"/>
        <w:right w:val="none" w:sz="0" w:space="0" w:color="auto"/>
      </w:divBdr>
    </w:div>
    <w:div w:id="88670542">
      <w:bodyDiv w:val="1"/>
      <w:marLeft w:val="0"/>
      <w:marRight w:val="0"/>
      <w:marTop w:val="0"/>
      <w:marBottom w:val="0"/>
      <w:divBdr>
        <w:top w:val="none" w:sz="0" w:space="0" w:color="auto"/>
        <w:left w:val="none" w:sz="0" w:space="0" w:color="auto"/>
        <w:bottom w:val="none" w:sz="0" w:space="0" w:color="auto"/>
        <w:right w:val="none" w:sz="0" w:space="0" w:color="auto"/>
      </w:divBdr>
    </w:div>
    <w:div w:id="131363997">
      <w:bodyDiv w:val="1"/>
      <w:marLeft w:val="0"/>
      <w:marRight w:val="0"/>
      <w:marTop w:val="0"/>
      <w:marBottom w:val="0"/>
      <w:divBdr>
        <w:top w:val="none" w:sz="0" w:space="0" w:color="auto"/>
        <w:left w:val="none" w:sz="0" w:space="0" w:color="auto"/>
        <w:bottom w:val="none" w:sz="0" w:space="0" w:color="auto"/>
        <w:right w:val="none" w:sz="0" w:space="0" w:color="auto"/>
      </w:divBdr>
    </w:div>
    <w:div w:id="178205577">
      <w:bodyDiv w:val="1"/>
      <w:marLeft w:val="0"/>
      <w:marRight w:val="0"/>
      <w:marTop w:val="0"/>
      <w:marBottom w:val="0"/>
      <w:divBdr>
        <w:top w:val="none" w:sz="0" w:space="0" w:color="auto"/>
        <w:left w:val="none" w:sz="0" w:space="0" w:color="auto"/>
        <w:bottom w:val="none" w:sz="0" w:space="0" w:color="auto"/>
        <w:right w:val="none" w:sz="0" w:space="0" w:color="auto"/>
      </w:divBdr>
    </w:div>
    <w:div w:id="184171284">
      <w:bodyDiv w:val="1"/>
      <w:marLeft w:val="0"/>
      <w:marRight w:val="0"/>
      <w:marTop w:val="0"/>
      <w:marBottom w:val="0"/>
      <w:divBdr>
        <w:top w:val="none" w:sz="0" w:space="0" w:color="auto"/>
        <w:left w:val="none" w:sz="0" w:space="0" w:color="auto"/>
        <w:bottom w:val="none" w:sz="0" w:space="0" w:color="auto"/>
        <w:right w:val="none" w:sz="0" w:space="0" w:color="auto"/>
      </w:divBdr>
    </w:div>
    <w:div w:id="265431173">
      <w:bodyDiv w:val="1"/>
      <w:marLeft w:val="0"/>
      <w:marRight w:val="0"/>
      <w:marTop w:val="0"/>
      <w:marBottom w:val="0"/>
      <w:divBdr>
        <w:top w:val="none" w:sz="0" w:space="0" w:color="auto"/>
        <w:left w:val="none" w:sz="0" w:space="0" w:color="auto"/>
        <w:bottom w:val="none" w:sz="0" w:space="0" w:color="auto"/>
        <w:right w:val="none" w:sz="0" w:space="0" w:color="auto"/>
      </w:divBdr>
    </w:div>
    <w:div w:id="269895000">
      <w:bodyDiv w:val="1"/>
      <w:marLeft w:val="0"/>
      <w:marRight w:val="0"/>
      <w:marTop w:val="0"/>
      <w:marBottom w:val="0"/>
      <w:divBdr>
        <w:top w:val="none" w:sz="0" w:space="0" w:color="auto"/>
        <w:left w:val="none" w:sz="0" w:space="0" w:color="auto"/>
        <w:bottom w:val="none" w:sz="0" w:space="0" w:color="auto"/>
        <w:right w:val="none" w:sz="0" w:space="0" w:color="auto"/>
      </w:divBdr>
    </w:div>
    <w:div w:id="321978839">
      <w:bodyDiv w:val="1"/>
      <w:marLeft w:val="0"/>
      <w:marRight w:val="0"/>
      <w:marTop w:val="0"/>
      <w:marBottom w:val="0"/>
      <w:divBdr>
        <w:top w:val="none" w:sz="0" w:space="0" w:color="auto"/>
        <w:left w:val="none" w:sz="0" w:space="0" w:color="auto"/>
        <w:bottom w:val="none" w:sz="0" w:space="0" w:color="auto"/>
        <w:right w:val="none" w:sz="0" w:space="0" w:color="auto"/>
      </w:divBdr>
    </w:div>
    <w:div w:id="391513337">
      <w:bodyDiv w:val="1"/>
      <w:marLeft w:val="0"/>
      <w:marRight w:val="0"/>
      <w:marTop w:val="0"/>
      <w:marBottom w:val="0"/>
      <w:divBdr>
        <w:top w:val="none" w:sz="0" w:space="0" w:color="auto"/>
        <w:left w:val="none" w:sz="0" w:space="0" w:color="auto"/>
        <w:bottom w:val="none" w:sz="0" w:space="0" w:color="auto"/>
        <w:right w:val="none" w:sz="0" w:space="0" w:color="auto"/>
      </w:divBdr>
    </w:div>
    <w:div w:id="539902974">
      <w:bodyDiv w:val="1"/>
      <w:marLeft w:val="0"/>
      <w:marRight w:val="0"/>
      <w:marTop w:val="0"/>
      <w:marBottom w:val="0"/>
      <w:divBdr>
        <w:top w:val="none" w:sz="0" w:space="0" w:color="auto"/>
        <w:left w:val="none" w:sz="0" w:space="0" w:color="auto"/>
        <w:bottom w:val="none" w:sz="0" w:space="0" w:color="auto"/>
        <w:right w:val="none" w:sz="0" w:space="0" w:color="auto"/>
      </w:divBdr>
    </w:div>
    <w:div w:id="609821212">
      <w:bodyDiv w:val="1"/>
      <w:marLeft w:val="0"/>
      <w:marRight w:val="0"/>
      <w:marTop w:val="0"/>
      <w:marBottom w:val="0"/>
      <w:divBdr>
        <w:top w:val="none" w:sz="0" w:space="0" w:color="auto"/>
        <w:left w:val="none" w:sz="0" w:space="0" w:color="auto"/>
        <w:bottom w:val="none" w:sz="0" w:space="0" w:color="auto"/>
        <w:right w:val="none" w:sz="0" w:space="0" w:color="auto"/>
      </w:divBdr>
    </w:div>
    <w:div w:id="745415672">
      <w:bodyDiv w:val="1"/>
      <w:marLeft w:val="0"/>
      <w:marRight w:val="0"/>
      <w:marTop w:val="0"/>
      <w:marBottom w:val="0"/>
      <w:divBdr>
        <w:top w:val="none" w:sz="0" w:space="0" w:color="auto"/>
        <w:left w:val="none" w:sz="0" w:space="0" w:color="auto"/>
        <w:bottom w:val="none" w:sz="0" w:space="0" w:color="auto"/>
        <w:right w:val="none" w:sz="0" w:space="0" w:color="auto"/>
      </w:divBdr>
    </w:div>
    <w:div w:id="788353641">
      <w:bodyDiv w:val="1"/>
      <w:marLeft w:val="0"/>
      <w:marRight w:val="0"/>
      <w:marTop w:val="0"/>
      <w:marBottom w:val="0"/>
      <w:divBdr>
        <w:top w:val="none" w:sz="0" w:space="0" w:color="auto"/>
        <w:left w:val="none" w:sz="0" w:space="0" w:color="auto"/>
        <w:bottom w:val="none" w:sz="0" w:space="0" w:color="auto"/>
        <w:right w:val="none" w:sz="0" w:space="0" w:color="auto"/>
      </w:divBdr>
    </w:div>
    <w:div w:id="866482698">
      <w:bodyDiv w:val="1"/>
      <w:marLeft w:val="0"/>
      <w:marRight w:val="0"/>
      <w:marTop w:val="0"/>
      <w:marBottom w:val="0"/>
      <w:divBdr>
        <w:top w:val="none" w:sz="0" w:space="0" w:color="auto"/>
        <w:left w:val="none" w:sz="0" w:space="0" w:color="auto"/>
        <w:bottom w:val="none" w:sz="0" w:space="0" w:color="auto"/>
        <w:right w:val="none" w:sz="0" w:space="0" w:color="auto"/>
      </w:divBdr>
    </w:div>
    <w:div w:id="882442495">
      <w:bodyDiv w:val="1"/>
      <w:marLeft w:val="0"/>
      <w:marRight w:val="0"/>
      <w:marTop w:val="0"/>
      <w:marBottom w:val="0"/>
      <w:divBdr>
        <w:top w:val="none" w:sz="0" w:space="0" w:color="auto"/>
        <w:left w:val="none" w:sz="0" w:space="0" w:color="auto"/>
        <w:bottom w:val="none" w:sz="0" w:space="0" w:color="auto"/>
        <w:right w:val="none" w:sz="0" w:space="0" w:color="auto"/>
      </w:divBdr>
    </w:div>
    <w:div w:id="1116952242">
      <w:bodyDiv w:val="1"/>
      <w:marLeft w:val="0"/>
      <w:marRight w:val="0"/>
      <w:marTop w:val="0"/>
      <w:marBottom w:val="0"/>
      <w:divBdr>
        <w:top w:val="none" w:sz="0" w:space="0" w:color="auto"/>
        <w:left w:val="none" w:sz="0" w:space="0" w:color="auto"/>
        <w:bottom w:val="none" w:sz="0" w:space="0" w:color="auto"/>
        <w:right w:val="none" w:sz="0" w:space="0" w:color="auto"/>
      </w:divBdr>
    </w:div>
    <w:div w:id="1207717683">
      <w:bodyDiv w:val="1"/>
      <w:marLeft w:val="0"/>
      <w:marRight w:val="0"/>
      <w:marTop w:val="0"/>
      <w:marBottom w:val="0"/>
      <w:divBdr>
        <w:top w:val="none" w:sz="0" w:space="0" w:color="auto"/>
        <w:left w:val="none" w:sz="0" w:space="0" w:color="auto"/>
        <w:bottom w:val="none" w:sz="0" w:space="0" w:color="auto"/>
        <w:right w:val="none" w:sz="0" w:space="0" w:color="auto"/>
      </w:divBdr>
    </w:div>
    <w:div w:id="1237320680">
      <w:bodyDiv w:val="1"/>
      <w:marLeft w:val="0"/>
      <w:marRight w:val="0"/>
      <w:marTop w:val="0"/>
      <w:marBottom w:val="0"/>
      <w:divBdr>
        <w:top w:val="none" w:sz="0" w:space="0" w:color="auto"/>
        <w:left w:val="none" w:sz="0" w:space="0" w:color="auto"/>
        <w:bottom w:val="none" w:sz="0" w:space="0" w:color="auto"/>
        <w:right w:val="none" w:sz="0" w:space="0" w:color="auto"/>
      </w:divBdr>
    </w:div>
    <w:div w:id="1389450329">
      <w:bodyDiv w:val="1"/>
      <w:marLeft w:val="0"/>
      <w:marRight w:val="0"/>
      <w:marTop w:val="0"/>
      <w:marBottom w:val="0"/>
      <w:divBdr>
        <w:top w:val="none" w:sz="0" w:space="0" w:color="auto"/>
        <w:left w:val="none" w:sz="0" w:space="0" w:color="auto"/>
        <w:bottom w:val="none" w:sz="0" w:space="0" w:color="auto"/>
        <w:right w:val="none" w:sz="0" w:space="0" w:color="auto"/>
      </w:divBdr>
    </w:div>
    <w:div w:id="1522008578">
      <w:bodyDiv w:val="1"/>
      <w:marLeft w:val="0"/>
      <w:marRight w:val="0"/>
      <w:marTop w:val="0"/>
      <w:marBottom w:val="0"/>
      <w:divBdr>
        <w:top w:val="none" w:sz="0" w:space="0" w:color="auto"/>
        <w:left w:val="none" w:sz="0" w:space="0" w:color="auto"/>
        <w:bottom w:val="none" w:sz="0" w:space="0" w:color="auto"/>
        <w:right w:val="none" w:sz="0" w:space="0" w:color="auto"/>
      </w:divBdr>
    </w:div>
    <w:div w:id="1645502745">
      <w:bodyDiv w:val="1"/>
      <w:marLeft w:val="0"/>
      <w:marRight w:val="0"/>
      <w:marTop w:val="0"/>
      <w:marBottom w:val="0"/>
      <w:divBdr>
        <w:top w:val="none" w:sz="0" w:space="0" w:color="auto"/>
        <w:left w:val="none" w:sz="0" w:space="0" w:color="auto"/>
        <w:bottom w:val="none" w:sz="0" w:space="0" w:color="auto"/>
        <w:right w:val="none" w:sz="0" w:space="0" w:color="auto"/>
      </w:divBdr>
    </w:div>
    <w:div w:id="1686596744">
      <w:bodyDiv w:val="1"/>
      <w:marLeft w:val="0"/>
      <w:marRight w:val="0"/>
      <w:marTop w:val="0"/>
      <w:marBottom w:val="0"/>
      <w:divBdr>
        <w:top w:val="none" w:sz="0" w:space="0" w:color="auto"/>
        <w:left w:val="none" w:sz="0" w:space="0" w:color="auto"/>
        <w:bottom w:val="none" w:sz="0" w:space="0" w:color="auto"/>
        <w:right w:val="none" w:sz="0" w:space="0" w:color="auto"/>
      </w:divBdr>
    </w:div>
    <w:div w:id="1956671919">
      <w:bodyDiv w:val="1"/>
      <w:marLeft w:val="0"/>
      <w:marRight w:val="0"/>
      <w:marTop w:val="0"/>
      <w:marBottom w:val="0"/>
      <w:divBdr>
        <w:top w:val="none" w:sz="0" w:space="0" w:color="auto"/>
        <w:left w:val="none" w:sz="0" w:space="0" w:color="auto"/>
        <w:bottom w:val="none" w:sz="0" w:space="0" w:color="auto"/>
        <w:right w:val="none" w:sz="0" w:space="0" w:color="auto"/>
      </w:divBdr>
    </w:div>
    <w:div w:id="1996834026">
      <w:bodyDiv w:val="1"/>
      <w:marLeft w:val="0"/>
      <w:marRight w:val="0"/>
      <w:marTop w:val="0"/>
      <w:marBottom w:val="0"/>
      <w:divBdr>
        <w:top w:val="none" w:sz="0" w:space="0" w:color="auto"/>
        <w:left w:val="none" w:sz="0" w:space="0" w:color="auto"/>
        <w:bottom w:val="none" w:sz="0" w:space="0" w:color="auto"/>
        <w:right w:val="none" w:sz="0" w:space="0" w:color="auto"/>
      </w:divBdr>
    </w:div>
    <w:div w:id="2000041620">
      <w:bodyDiv w:val="1"/>
      <w:marLeft w:val="0"/>
      <w:marRight w:val="0"/>
      <w:marTop w:val="0"/>
      <w:marBottom w:val="0"/>
      <w:divBdr>
        <w:top w:val="none" w:sz="0" w:space="0" w:color="auto"/>
        <w:left w:val="none" w:sz="0" w:space="0" w:color="auto"/>
        <w:bottom w:val="none" w:sz="0" w:space="0" w:color="auto"/>
        <w:right w:val="none" w:sz="0" w:space="0" w:color="auto"/>
      </w:divBdr>
    </w:div>
    <w:div w:id="2034837177">
      <w:bodyDiv w:val="1"/>
      <w:marLeft w:val="0"/>
      <w:marRight w:val="0"/>
      <w:marTop w:val="0"/>
      <w:marBottom w:val="0"/>
      <w:divBdr>
        <w:top w:val="none" w:sz="0" w:space="0" w:color="auto"/>
        <w:left w:val="none" w:sz="0" w:space="0" w:color="auto"/>
        <w:bottom w:val="none" w:sz="0" w:space="0" w:color="auto"/>
        <w:right w:val="none" w:sz="0" w:space="0" w:color="auto"/>
      </w:divBdr>
    </w:div>
    <w:div w:id="2069448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nyc.ha.sony@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ENARmt.org.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8C7EA-78B0-4834-93B6-510CEF48E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9</Pages>
  <Words>2969</Words>
  <Characters>16033</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18965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alis.firmino</dc:creator>
  <cp:keywords/>
  <dc:description/>
  <cp:lastModifiedBy>SENARMT | José Paulo Souza Santos</cp:lastModifiedBy>
  <cp:revision>5</cp:revision>
  <cp:lastPrinted>2021-02-05T17:19:00Z</cp:lastPrinted>
  <dcterms:created xsi:type="dcterms:W3CDTF">2021-02-18T18:21:00Z</dcterms:created>
  <dcterms:modified xsi:type="dcterms:W3CDTF">2021-02-23T15:06:00Z</dcterms:modified>
</cp:coreProperties>
</file>