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98" w:rsidRPr="006A788B" w:rsidRDefault="00607E98" w:rsidP="00607E98">
      <w:pPr>
        <w:spacing w:after="0" w:afterAutospacing="0"/>
        <w:rPr>
          <w:rFonts w:ascii="Bodoni MT" w:hAnsi="Bodoni MT" w:cs="Times New Roman"/>
          <w:b/>
          <w:bCs/>
          <w:sz w:val="32"/>
        </w:rPr>
      </w:pPr>
      <w:r w:rsidRPr="006A788B">
        <w:rPr>
          <w:rFonts w:ascii="Bodoni MT" w:hAnsi="Bodoni MT" w:cs="Times New Roman"/>
          <w:b/>
          <w:bCs/>
          <w:sz w:val="32"/>
        </w:rPr>
        <w:t>ATA DA SESSÃO PÚBLICA DE ABERTURA DO</w:t>
      </w:r>
    </w:p>
    <w:p w:rsidR="00607E98" w:rsidRPr="006A788B" w:rsidRDefault="00607E98" w:rsidP="00607E98">
      <w:pPr>
        <w:spacing w:after="0" w:afterAutospacing="0"/>
        <w:rPr>
          <w:rFonts w:ascii="Bodoni MT" w:hAnsi="Bodoni MT" w:cs="Times New Roman"/>
          <w:b/>
          <w:bCs/>
          <w:sz w:val="32"/>
        </w:rPr>
      </w:pPr>
      <w:r w:rsidRPr="006A788B">
        <w:rPr>
          <w:rFonts w:ascii="Bodoni MT" w:hAnsi="Bodoni MT" w:cs="Times New Roman"/>
          <w:b/>
          <w:bCs/>
          <w:sz w:val="32"/>
        </w:rPr>
        <w:t>PREGÃO PRESENCIAL Nº 0</w:t>
      </w:r>
      <w:r w:rsidR="00F1507C">
        <w:rPr>
          <w:rFonts w:ascii="Bodoni MT" w:hAnsi="Bodoni MT" w:cs="Times New Roman"/>
          <w:b/>
          <w:bCs/>
          <w:sz w:val="32"/>
        </w:rPr>
        <w:t>64</w:t>
      </w:r>
      <w:r w:rsidRPr="006A788B">
        <w:rPr>
          <w:rFonts w:ascii="Bodoni MT" w:hAnsi="Bodoni MT" w:cs="Times New Roman"/>
          <w:b/>
          <w:bCs/>
          <w:sz w:val="32"/>
        </w:rPr>
        <w:t>/2018/SENAR-AR/MT</w:t>
      </w: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12"/>
          <w:szCs w:val="26"/>
        </w:rPr>
      </w:pP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sz w:val="20"/>
          <w:szCs w:val="24"/>
        </w:rPr>
        <w:t xml:space="preserve">Aos </w:t>
      </w:r>
      <w:r w:rsidR="00F1507C">
        <w:rPr>
          <w:rFonts w:ascii="Bodoni MT" w:hAnsi="Bodoni MT" w:cs="Times New Roman"/>
          <w:sz w:val="20"/>
          <w:szCs w:val="24"/>
        </w:rPr>
        <w:t>dezenove</w:t>
      </w:r>
      <w:r w:rsidRPr="006A788B">
        <w:rPr>
          <w:rFonts w:ascii="Bodoni MT" w:hAnsi="Bodoni MT" w:cs="Times New Roman"/>
          <w:sz w:val="20"/>
          <w:szCs w:val="24"/>
        </w:rPr>
        <w:t xml:space="preserve"> dias </w:t>
      </w:r>
      <w:r>
        <w:rPr>
          <w:rFonts w:ascii="Bodoni MT" w:hAnsi="Bodoni MT" w:cs="Times New Roman"/>
          <w:sz w:val="20"/>
          <w:szCs w:val="24"/>
        </w:rPr>
        <w:t>do mês de julho</w:t>
      </w:r>
      <w:r w:rsidRPr="006A788B">
        <w:rPr>
          <w:rFonts w:ascii="Bodoni MT" w:hAnsi="Bodoni MT" w:cs="Times New Roman"/>
          <w:sz w:val="20"/>
          <w:szCs w:val="24"/>
        </w:rPr>
        <w:t xml:space="preserve"> de 2018 às </w:t>
      </w:r>
      <w:r>
        <w:rPr>
          <w:rFonts w:ascii="Bodoni MT" w:hAnsi="Bodoni MT" w:cs="Times New Roman"/>
          <w:sz w:val="20"/>
          <w:szCs w:val="24"/>
        </w:rPr>
        <w:t>14</w:t>
      </w:r>
      <w:r w:rsidRPr="006A788B">
        <w:rPr>
          <w:rFonts w:ascii="Bodoni MT" w:hAnsi="Bodoni MT" w:cs="Times New Roman"/>
          <w:sz w:val="20"/>
          <w:szCs w:val="24"/>
        </w:rPr>
        <w:t>:30 horas, n</w:t>
      </w:r>
      <w:r>
        <w:rPr>
          <w:rFonts w:ascii="Bodoni MT" w:hAnsi="Bodoni MT" w:cs="Times New Roman"/>
          <w:sz w:val="20"/>
          <w:szCs w:val="24"/>
        </w:rPr>
        <w:t>a Sala EAD</w:t>
      </w:r>
      <w:r w:rsidRPr="006A788B">
        <w:rPr>
          <w:rFonts w:ascii="Bodoni MT" w:hAnsi="Bodoni MT" w:cs="Times New Roman"/>
          <w:sz w:val="20"/>
          <w:szCs w:val="24"/>
        </w:rPr>
        <w:t xml:space="preserve">, 1º andar da Sede do SENAR-AR/MT, </w:t>
      </w:r>
      <w:r>
        <w:rPr>
          <w:rFonts w:ascii="Bodoni MT" w:hAnsi="Bodoni MT" w:cs="Times New Roman"/>
          <w:sz w:val="20"/>
          <w:szCs w:val="24"/>
        </w:rPr>
        <w:t xml:space="preserve">LUIZ ALEXANDRE VIDAL FONSECA DE CASTRO REIS </w:t>
      </w:r>
      <w:r w:rsidRPr="006A788B">
        <w:rPr>
          <w:rFonts w:ascii="Bodoni MT" w:hAnsi="Bodoni MT" w:cs="Times New Roman"/>
          <w:sz w:val="20"/>
          <w:szCs w:val="24"/>
        </w:rPr>
        <w:t xml:space="preserve">e equipe de apoio </w:t>
      </w:r>
      <w:r w:rsidR="00F1507C">
        <w:rPr>
          <w:rFonts w:ascii="Bodoni MT" w:hAnsi="Bodoni MT" w:cs="Times New Roman"/>
          <w:sz w:val="20"/>
          <w:szCs w:val="24"/>
        </w:rPr>
        <w:t xml:space="preserve">ALEXANDRE AZAMBUJA BERTOLDO e </w:t>
      </w:r>
      <w:r>
        <w:rPr>
          <w:rFonts w:ascii="Bodoni MT" w:hAnsi="Bodoni MT" w:cs="Times New Roman"/>
          <w:sz w:val="20"/>
          <w:szCs w:val="24"/>
        </w:rPr>
        <w:t>JOSÉ PAULO SOUZA SANTOS</w:t>
      </w:r>
      <w:r w:rsidRPr="006A788B">
        <w:rPr>
          <w:rFonts w:ascii="Bodoni MT" w:hAnsi="Bodoni MT" w:cs="Times New Roman"/>
          <w:sz w:val="20"/>
          <w:szCs w:val="24"/>
        </w:rPr>
        <w:t>, designados conforme documentos constantes do referido processo:</w:t>
      </w:r>
    </w:p>
    <w:p w:rsidR="00F1507C" w:rsidRPr="006A788B" w:rsidRDefault="00F1507C" w:rsidP="00F1507C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b/>
          <w:sz w:val="20"/>
          <w:szCs w:val="24"/>
        </w:rPr>
        <w:t xml:space="preserve">PREGÃO Nº: </w:t>
      </w:r>
      <w:r w:rsidRPr="006A788B">
        <w:rPr>
          <w:rFonts w:ascii="Bodoni MT" w:hAnsi="Bodoni MT" w:cs="Times New Roman"/>
          <w:sz w:val="20"/>
          <w:szCs w:val="24"/>
        </w:rPr>
        <w:t>0</w:t>
      </w:r>
      <w:r w:rsidR="00FE6912">
        <w:rPr>
          <w:rFonts w:ascii="Bodoni MT" w:hAnsi="Bodoni MT" w:cs="Times New Roman"/>
          <w:sz w:val="20"/>
          <w:szCs w:val="24"/>
        </w:rPr>
        <w:t>64</w:t>
      </w:r>
      <w:r w:rsidRPr="006A788B">
        <w:rPr>
          <w:rFonts w:ascii="Bodoni MT" w:hAnsi="Bodoni MT" w:cs="Times New Roman"/>
          <w:sz w:val="20"/>
          <w:szCs w:val="24"/>
        </w:rPr>
        <w:t>/2018</w:t>
      </w: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b/>
          <w:sz w:val="20"/>
          <w:szCs w:val="24"/>
        </w:rPr>
        <w:t xml:space="preserve">PROCESSO: </w:t>
      </w:r>
      <w:r w:rsidR="00FE6912" w:rsidRPr="00FE6912">
        <w:rPr>
          <w:rFonts w:ascii="Bodoni MT" w:hAnsi="Bodoni MT" w:cs="Times New Roman"/>
          <w:sz w:val="20"/>
          <w:szCs w:val="24"/>
        </w:rPr>
        <w:t>105</w:t>
      </w:r>
      <w:r w:rsidR="00FE6912">
        <w:rPr>
          <w:rFonts w:ascii="Bodoni MT" w:hAnsi="Bodoni MT" w:cs="Times New Roman"/>
          <w:sz w:val="20"/>
          <w:szCs w:val="24"/>
        </w:rPr>
        <w:t>.</w:t>
      </w:r>
      <w:r w:rsidR="00FE6912" w:rsidRPr="00FE6912">
        <w:rPr>
          <w:rFonts w:ascii="Bodoni MT" w:hAnsi="Bodoni MT" w:cs="Times New Roman"/>
          <w:sz w:val="20"/>
          <w:szCs w:val="24"/>
        </w:rPr>
        <w:t>257</w:t>
      </w:r>
      <w:r>
        <w:rPr>
          <w:rFonts w:ascii="Bodoni MT" w:hAnsi="Bodoni MT" w:cs="Times New Roman"/>
          <w:sz w:val="20"/>
          <w:szCs w:val="24"/>
        </w:rPr>
        <w:t>/2018</w:t>
      </w:r>
    </w:p>
    <w:p w:rsidR="00607E98" w:rsidRPr="006A788B" w:rsidRDefault="00607E98" w:rsidP="00607E98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6A788B">
        <w:rPr>
          <w:rFonts w:ascii="Bodoni MT" w:hAnsi="Bodoni MT" w:cs="Times New Roman"/>
          <w:b/>
          <w:sz w:val="20"/>
          <w:szCs w:val="24"/>
        </w:rPr>
        <w:t>OBJETO</w:t>
      </w:r>
      <w:r w:rsidRPr="006A788B">
        <w:rPr>
          <w:rFonts w:ascii="Bodoni MT" w:hAnsi="Bodoni MT" w:cs="Times New Roman"/>
          <w:b/>
          <w:sz w:val="20"/>
          <w:szCs w:val="20"/>
        </w:rPr>
        <w:t xml:space="preserve">: </w:t>
      </w:r>
      <w:r w:rsidR="001D0F5B" w:rsidRPr="001D0F5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Registro de Preços para futura e eventual contratação de empresa especializada na prestação de serviços de </w:t>
      </w:r>
      <w:r w:rsidR="001D0F5B" w:rsidRPr="001D0F5B">
        <w:rPr>
          <w:rFonts w:ascii="Bodoni MT" w:eastAsia="Times New Roman" w:hAnsi="Bodoni MT" w:cs="Times New Roman"/>
          <w:b/>
          <w:sz w:val="20"/>
          <w:szCs w:val="20"/>
          <w:lang w:eastAsia="pt-BR"/>
        </w:rPr>
        <w:t>ORGANIZAÇÃO DE VIAGENS E RECEPTIVO, AGENCIAMENTO DE PASSAGENS AÉREAS, TRANSPORTE TERRESTRE, HOSPEDAGEM, ALIMENTAÇÃO, LOCAÇÃO DE ESPAÇO PARA EVENTOS COM EQUIPAMENTOS MULTIMIDIA E SEGURO DE VIDA PARA VIAGENS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, para atender ao Serviço Nacional de Aprendizagem Rural Administração Regional do Estado de Mato Grosso - SENAR-AR/MT.</w:t>
      </w: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F1507C" w:rsidRPr="006A788B" w:rsidRDefault="00607E98" w:rsidP="00F1507C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  <w:r w:rsidRPr="006A788B">
        <w:rPr>
          <w:rFonts w:ascii="Bodoni MT" w:hAnsi="Bodoni MT" w:cs="Times New Roman"/>
          <w:sz w:val="20"/>
          <w:szCs w:val="24"/>
        </w:rPr>
        <w:t>A sessão foi declarada aberta pelo Pregoeiro que, em voz audível, descreveu sucintamente os procedimentos a serem obedecidos, bem como alertou os presentes da responsabilidade ao participarem do Pregão sob regime do Regulamento de Licitações e Contratos do SENAR.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</w:t>
      </w:r>
      <w:r w:rsidRPr="006A788B">
        <w:rPr>
          <w:rFonts w:ascii="Bodoni MT" w:hAnsi="Bodoni MT" w:cs="Times New Roman"/>
          <w:sz w:val="20"/>
          <w:szCs w:val="24"/>
        </w:rPr>
        <w:t>Apresentou-se para o credenciamento objetivando a participação no procedimento, os interessados e respectivos representantes legais, como segue:</w:t>
      </w:r>
      <w:r w:rsidRPr="006F173D">
        <w:rPr>
          <w:rFonts w:ascii="Bodoni MT" w:hAnsi="Bodoni MT" w:cs="Times New Roman"/>
          <w:sz w:val="12"/>
          <w:szCs w:val="24"/>
        </w:rPr>
        <w:t xml:space="preserve"> </w:t>
      </w: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560"/>
        <w:gridCol w:w="2976"/>
      </w:tblGrid>
      <w:tr w:rsidR="00607E98" w:rsidRPr="00F86883" w:rsidTr="003C2591">
        <w:tc>
          <w:tcPr>
            <w:tcW w:w="4606" w:type="dxa"/>
            <w:tcBorders>
              <w:bottom w:val="single" w:sz="4" w:space="0" w:color="auto"/>
            </w:tcBorders>
            <w:shd w:val="clear" w:color="auto" w:fill="C0C0C0"/>
          </w:tcPr>
          <w:p w:rsidR="00607E98" w:rsidRPr="00F86883" w:rsidRDefault="00607E98" w:rsidP="00F468B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8688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</w:tcPr>
          <w:p w:rsidR="00607E98" w:rsidRPr="00F86883" w:rsidRDefault="00607E98" w:rsidP="00F468B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8688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CNPJ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C0C0C0"/>
          </w:tcPr>
          <w:p w:rsidR="00607E98" w:rsidRPr="00F86883" w:rsidRDefault="00607E98" w:rsidP="00F468B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8688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Representante</w:t>
            </w:r>
          </w:p>
        </w:tc>
      </w:tr>
      <w:tr w:rsidR="003C2591" w:rsidRPr="00F86883" w:rsidTr="003C259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91" w:rsidRPr="003C2591" w:rsidRDefault="003C2591" w:rsidP="003C2591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3C2591">
              <w:rPr>
                <w:rFonts w:ascii="Bodoni MT" w:hAnsi="Bodoni MT" w:cs="Arial"/>
                <w:sz w:val="16"/>
                <w:szCs w:val="24"/>
              </w:rPr>
              <w:t>BOA SAFRA TURISMO LTDA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91" w:rsidRPr="003C2591" w:rsidRDefault="003C2591" w:rsidP="003C2591">
            <w:pPr>
              <w:rPr>
                <w:rFonts w:ascii="Bodoni MT" w:hAnsi="Bodoni MT" w:cs="Arial"/>
                <w:sz w:val="16"/>
                <w:szCs w:val="24"/>
              </w:rPr>
            </w:pPr>
            <w:r w:rsidRPr="003C2591">
              <w:rPr>
                <w:rFonts w:ascii="Bodoni MT" w:hAnsi="Bodoni MT" w:cs="Arial"/>
                <w:sz w:val="16"/>
                <w:szCs w:val="24"/>
              </w:rPr>
              <w:t>04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3C2591">
              <w:rPr>
                <w:rFonts w:ascii="Bodoni MT" w:hAnsi="Bodoni MT" w:cs="Arial"/>
                <w:sz w:val="16"/>
                <w:szCs w:val="24"/>
              </w:rPr>
              <w:t>845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3C2591">
              <w:rPr>
                <w:rFonts w:ascii="Bodoni MT" w:hAnsi="Bodoni MT" w:cs="Arial"/>
                <w:sz w:val="16"/>
                <w:szCs w:val="24"/>
              </w:rPr>
              <w:t>470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3C2591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3C2591">
              <w:rPr>
                <w:rFonts w:ascii="Bodoni MT" w:hAnsi="Bodoni MT" w:cs="Arial"/>
                <w:sz w:val="16"/>
                <w:szCs w:val="24"/>
              </w:rPr>
              <w:t>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91" w:rsidRPr="003C2591" w:rsidRDefault="003C2591" w:rsidP="003C2591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3C2591">
              <w:rPr>
                <w:rFonts w:ascii="Bodoni MT" w:hAnsi="Bodoni MT" w:cs="Arial"/>
                <w:sz w:val="16"/>
                <w:szCs w:val="24"/>
              </w:rPr>
              <w:t>CARLOS EDUARDO BRITA</w:t>
            </w:r>
          </w:p>
        </w:tc>
      </w:tr>
      <w:tr w:rsidR="003C2591" w:rsidRPr="00F86883" w:rsidTr="003C259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91" w:rsidRPr="003C2591" w:rsidRDefault="003C2591" w:rsidP="003C2591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3C2591">
              <w:rPr>
                <w:rFonts w:ascii="Bodoni MT" w:hAnsi="Bodoni MT" w:cs="Arial"/>
                <w:sz w:val="16"/>
                <w:szCs w:val="24"/>
              </w:rPr>
              <w:t>CENTRO OESTE VIAGENS E TURISMO LTDA 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91" w:rsidRPr="003C2591" w:rsidRDefault="003C2591" w:rsidP="003C2591">
            <w:pPr>
              <w:rPr>
                <w:rFonts w:ascii="Bodoni MT" w:hAnsi="Bodoni MT" w:cs="Arial"/>
                <w:sz w:val="16"/>
                <w:szCs w:val="24"/>
              </w:rPr>
            </w:pPr>
            <w:r w:rsidRPr="003C2591">
              <w:rPr>
                <w:rFonts w:ascii="Bodoni MT" w:hAnsi="Bodoni MT" w:cs="Arial"/>
                <w:sz w:val="16"/>
                <w:szCs w:val="24"/>
              </w:rPr>
              <w:t>11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3C2591">
              <w:rPr>
                <w:rFonts w:ascii="Bodoni MT" w:hAnsi="Bodoni MT" w:cs="Arial"/>
                <w:sz w:val="16"/>
                <w:szCs w:val="24"/>
              </w:rPr>
              <w:t>826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3C2591">
              <w:rPr>
                <w:rFonts w:ascii="Bodoni MT" w:hAnsi="Bodoni MT" w:cs="Arial"/>
                <w:sz w:val="16"/>
                <w:szCs w:val="24"/>
              </w:rPr>
              <w:t>034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3C2591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3C2591">
              <w:rPr>
                <w:rFonts w:ascii="Bodoni MT" w:hAnsi="Bodoni MT" w:cs="Arial"/>
                <w:sz w:val="16"/>
                <w:szCs w:val="24"/>
              </w:rPr>
              <w:t>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91" w:rsidRPr="003C2591" w:rsidRDefault="003C2591" w:rsidP="003C2591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3C2591">
              <w:rPr>
                <w:rFonts w:ascii="Bodoni MT" w:hAnsi="Bodoni MT" w:cs="Arial"/>
                <w:sz w:val="16"/>
                <w:szCs w:val="24"/>
              </w:rPr>
              <w:t>ANALZIRA MARTINS DOS SANTOS</w:t>
            </w:r>
          </w:p>
        </w:tc>
      </w:tr>
      <w:tr w:rsidR="003C2591" w:rsidRPr="00F86883" w:rsidTr="003C259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91" w:rsidRPr="003C2591" w:rsidRDefault="003C2591" w:rsidP="003C2591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3C2591">
              <w:rPr>
                <w:rFonts w:ascii="Bodoni MT" w:hAnsi="Bodoni MT" w:cs="Arial"/>
                <w:sz w:val="16"/>
                <w:szCs w:val="24"/>
              </w:rPr>
              <w:t>CONFIANÇA AGÊNCIA DE PASSAGENS E TURISMO LTDA.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91" w:rsidRPr="003C2591" w:rsidRDefault="003C2591" w:rsidP="003C2591">
            <w:pPr>
              <w:rPr>
                <w:rFonts w:ascii="Bodoni MT" w:hAnsi="Bodoni MT" w:cs="Arial"/>
                <w:sz w:val="16"/>
                <w:szCs w:val="24"/>
              </w:rPr>
            </w:pPr>
            <w:r w:rsidRPr="003C2591">
              <w:rPr>
                <w:rFonts w:ascii="Bodoni MT" w:hAnsi="Bodoni MT" w:cs="Arial"/>
                <w:sz w:val="16"/>
                <w:szCs w:val="24"/>
              </w:rPr>
              <w:t>03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3C2591">
              <w:rPr>
                <w:rFonts w:ascii="Bodoni MT" w:hAnsi="Bodoni MT" w:cs="Arial"/>
                <w:sz w:val="16"/>
                <w:szCs w:val="24"/>
              </w:rPr>
              <w:t>488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3C2591">
              <w:rPr>
                <w:rFonts w:ascii="Bodoni MT" w:hAnsi="Bodoni MT" w:cs="Arial"/>
                <w:sz w:val="16"/>
                <w:szCs w:val="24"/>
              </w:rPr>
              <w:t>137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3C2591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3C2591">
              <w:rPr>
                <w:rFonts w:ascii="Bodoni MT" w:hAnsi="Bodoni MT" w:cs="Arial"/>
                <w:sz w:val="16"/>
                <w:szCs w:val="24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91" w:rsidRPr="003C2591" w:rsidRDefault="003C2591" w:rsidP="003C2591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3C2591">
              <w:rPr>
                <w:rFonts w:ascii="Bodoni MT" w:hAnsi="Bodoni MT" w:cs="Arial"/>
                <w:sz w:val="16"/>
                <w:szCs w:val="24"/>
              </w:rPr>
              <w:t>GILBERTO SEIJI SASAKI</w:t>
            </w:r>
          </w:p>
        </w:tc>
      </w:tr>
      <w:tr w:rsidR="003C2591" w:rsidRPr="00F86883" w:rsidTr="003C259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91" w:rsidRPr="003C2591" w:rsidRDefault="003C2591" w:rsidP="003C2591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3C2591">
              <w:rPr>
                <w:rFonts w:ascii="Bodoni MT" w:hAnsi="Bodoni MT" w:cs="Arial"/>
                <w:sz w:val="16"/>
                <w:szCs w:val="24"/>
              </w:rPr>
              <w:t>DAINA LIMA DE ALMEIDA EPP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91" w:rsidRPr="003C2591" w:rsidRDefault="003C2591" w:rsidP="003C2591">
            <w:pPr>
              <w:rPr>
                <w:rFonts w:ascii="Bodoni MT" w:hAnsi="Bodoni MT" w:cs="Arial"/>
                <w:sz w:val="16"/>
                <w:szCs w:val="24"/>
              </w:rPr>
            </w:pPr>
            <w:r w:rsidRPr="003C2591">
              <w:rPr>
                <w:rFonts w:ascii="Bodoni MT" w:hAnsi="Bodoni MT" w:cs="Arial"/>
                <w:sz w:val="16"/>
                <w:szCs w:val="24"/>
              </w:rPr>
              <w:t>04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3C2591">
              <w:rPr>
                <w:rFonts w:ascii="Bodoni MT" w:hAnsi="Bodoni MT" w:cs="Arial"/>
                <w:sz w:val="16"/>
                <w:szCs w:val="24"/>
              </w:rPr>
              <w:t>433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3C2591">
              <w:rPr>
                <w:rFonts w:ascii="Bodoni MT" w:hAnsi="Bodoni MT" w:cs="Arial"/>
                <w:sz w:val="16"/>
                <w:szCs w:val="24"/>
              </w:rPr>
              <w:t>214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3C2591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3C2591">
              <w:rPr>
                <w:rFonts w:ascii="Bodoni MT" w:hAnsi="Bodoni MT" w:cs="Arial"/>
                <w:sz w:val="16"/>
                <w:szCs w:val="24"/>
              </w:rPr>
              <w:t>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91" w:rsidRPr="003C2591" w:rsidRDefault="003C2591" w:rsidP="003C2591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3C2591">
              <w:rPr>
                <w:rFonts w:ascii="Bodoni MT" w:hAnsi="Bodoni MT" w:cs="Arial"/>
                <w:sz w:val="16"/>
                <w:szCs w:val="24"/>
              </w:rPr>
              <w:t>PRISCILA CONSANI DAS MERCÊS</w:t>
            </w:r>
          </w:p>
        </w:tc>
      </w:tr>
    </w:tbl>
    <w:p w:rsidR="00F1507C" w:rsidRPr="006A788B" w:rsidRDefault="00F1507C" w:rsidP="00F1507C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607E98" w:rsidRPr="0024718D" w:rsidRDefault="00607E98" w:rsidP="00607E98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607E98" w:rsidRPr="006A788B" w:rsidRDefault="00607E98" w:rsidP="00607E98">
      <w:pPr>
        <w:tabs>
          <w:tab w:val="center" w:pos="4393"/>
          <w:tab w:val="right" w:pos="8787"/>
        </w:tabs>
        <w:spacing w:after="0" w:afterAutospacing="0"/>
        <w:jc w:val="left"/>
        <w:rPr>
          <w:rFonts w:ascii="Bodoni MT" w:hAnsi="Bodoni MT" w:cs="Times New Roman"/>
          <w:sz w:val="18"/>
          <w:szCs w:val="24"/>
        </w:rPr>
      </w:pPr>
      <w:r w:rsidRPr="006A788B">
        <w:rPr>
          <w:rFonts w:ascii="Bodoni MT" w:hAnsi="Bodoni MT" w:cs="Times New Roman"/>
          <w:b/>
          <w:sz w:val="32"/>
          <w:szCs w:val="24"/>
        </w:rPr>
        <w:tab/>
      </w:r>
      <w:bookmarkStart w:id="0" w:name="_GoBack"/>
      <w:bookmarkEnd w:id="0"/>
      <w:r w:rsidRPr="006A788B">
        <w:rPr>
          <w:rFonts w:ascii="Bodoni MT" w:hAnsi="Bodoni MT" w:cs="Times New Roman"/>
          <w:b/>
          <w:sz w:val="32"/>
          <w:szCs w:val="24"/>
        </w:rPr>
        <w:t>REGISTRO DO PREGÃO</w:t>
      </w:r>
      <w:r w:rsidRPr="006A788B">
        <w:rPr>
          <w:rFonts w:ascii="Bodoni MT" w:hAnsi="Bodoni MT" w:cs="Times New Roman"/>
          <w:b/>
          <w:sz w:val="32"/>
          <w:szCs w:val="24"/>
        </w:rPr>
        <w:tab/>
      </w: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Logo após o credenciamento, o Pregoeiro solicitou </w:t>
      </w:r>
      <w:proofErr w:type="gramStart"/>
      <w:r w:rsidRPr="006A788B">
        <w:rPr>
          <w:rFonts w:ascii="Bodoni MT" w:hAnsi="Bodoni MT" w:cs="Times New Roman"/>
          <w:sz w:val="20"/>
          <w:szCs w:val="20"/>
        </w:rPr>
        <w:t>do(</w:t>
      </w:r>
      <w:proofErr w:type="gramEnd"/>
      <w:r w:rsidRPr="006A788B">
        <w:rPr>
          <w:rFonts w:ascii="Bodoni MT" w:hAnsi="Bodoni MT" w:cs="Times New Roman"/>
          <w:sz w:val="20"/>
          <w:szCs w:val="20"/>
        </w:rPr>
        <w:t xml:space="preserve">s) interessado(s) a entrega dos envelopes contendo as propostas comerciais e a documentação de habilitação rubricando-se, por todos os presentes, os fechos dos envelopes apresentados. </w:t>
      </w: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Foi feita consulta no Site </w:t>
      </w:r>
      <w:hyperlink r:id="rId7" w:history="1">
        <w:r w:rsidRPr="001C71F9">
          <w:rPr>
            <w:rFonts w:ascii="Bodoni MT" w:hAnsi="Bodoni MT" w:cs="Times New Roman"/>
            <w:sz w:val="20"/>
            <w:szCs w:val="20"/>
            <w:u w:val="single"/>
          </w:rPr>
          <w:t>http://www.portaldatransparencia.gov.br/ceis</w:t>
        </w:r>
      </w:hyperlink>
      <w:r w:rsidRPr="006A788B">
        <w:rPr>
          <w:rFonts w:ascii="Bodoni MT" w:hAnsi="Bodoni MT" w:cs="Times New Roman"/>
          <w:sz w:val="20"/>
          <w:szCs w:val="20"/>
        </w:rPr>
        <w:t xml:space="preserve"> onde não se constatou nenhum óbice às empresas participantes.</w:t>
      </w: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2C7815">
        <w:rPr>
          <w:rFonts w:ascii="Bodoni MT" w:hAnsi="Bodoni MT" w:cs="Times New Roman"/>
          <w:sz w:val="20"/>
          <w:szCs w:val="20"/>
        </w:rPr>
        <w:t xml:space="preserve">De imediato procedeu-se a abertura do envelope de habilitação </w:t>
      </w:r>
      <w:proofErr w:type="gramStart"/>
      <w:r w:rsidRPr="002C7815">
        <w:rPr>
          <w:rFonts w:ascii="Bodoni MT" w:hAnsi="Bodoni MT" w:cs="Times New Roman"/>
          <w:sz w:val="20"/>
          <w:szCs w:val="20"/>
        </w:rPr>
        <w:t>da(</w:t>
      </w:r>
      <w:proofErr w:type="gramEnd"/>
      <w:r w:rsidRPr="002C7815">
        <w:rPr>
          <w:rFonts w:ascii="Bodoni MT" w:hAnsi="Bodoni MT" w:cs="Times New Roman"/>
          <w:sz w:val="20"/>
          <w:szCs w:val="20"/>
        </w:rPr>
        <w:t>s) empresa(s) participante(s), onde não foi(</w:t>
      </w:r>
      <w:proofErr w:type="spellStart"/>
      <w:r w:rsidRPr="002C7815">
        <w:rPr>
          <w:rFonts w:ascii="Bodoni MT" w:hAnsi="Bodoni MT" w:cs="Times New Roman"/>
          <w:sz w:val="20"/>
          <w:szCs w:val="20"/>
        </w:rPr>
        <w:t>ram</w:t>
      </w:r>
      <w:proofErr w:type="spellEnd"/>
      <w:r w:rsidRPr="002C7815">
        <w:rPr>
          <w:rFonts w:ascii="Bodoni MT" w:hAnsi="Bodoni MT" w:cs="Times New Roman"/>
          <w:sz w:val="20"/>
          <w:szCs w:val="20"/>
        </w:rPr>
        <w:t>) verificado(s) óbice(s) em sua(s) documentação(</w:t>
      </w:r>
      <w:proofErr w:type="spellStart"/>
      <w:r w:rsidRPr="002C7815">
        <w:rPr>
          <w:rFonts w:ascii="Bodoni MT" w:hAnsi="Bodoni MT" w:cs="Times New Roman"/>
          <w:sz w:val="20"/>
          <w:szCs w:val="20"/>
        </w:rPr>
        <w:t>ões</w:t>
      </w:r>
      <w:proofErr w:type="spellEnd"/>
      <w:r w:rsidRPr="002C7815">
        <w:rPr>
          <w:rFonts w:ascii="Bodoni MT" w:hAnsi="Bodoni MT" w:cs="Times New Roman"/>
          <w:sz w:val="20"/>
          <w:szCs w:val="20"/>
        </w:rPr>
        <w:t>) ao passo que a(s) mesma(s) foi(</w:t>
      </w:r>
      <w:proofErr w:type="spellStart"/>
      <w:r w:rsidRPr="002C7815">
        <w:rPr>
          <w:rFonts w:ascii="Bodoni MT" w:hAnsi="Bodoni MT" w:cs="Times New Roman"/>
          <w:sz w:val="20"/>
          <w:szCs w:val="20"/>
        </w:rPr>
        <w:t>ram</w:t>
      </w:r>
      <w:proofErr w:type="spellEnd"/>
      <w:r w:rsidRPr="002C7815">
        <w:rPr>
          <w:rFonts w:ascii="Bodoni MT" w:hAnsi="Bodoni MT" w:cs="Times New Roman"/>
          <w:sz w:val="20"/>
          <w:szCs w:val="20"/>
        </w:rPr>
        <w:t>) declarada(s) HABILITADA(S).</w:t>
      </w:r>
      <w:r>
        <w:rPr>
          <w:rFonts w:ascii="Bodoni MT" w:hAnsi="Bodoni MT" w:cs="Times New Roman"/>
          <w:sz w:val="20"/>
          <w:szCs w:val="20"/>
        </w:rPr>
        <w:t xml:space="preserve"> </w:t>
      </w:r>
    </w:p>
    <w:p w:rsidR="00607E98" w:rsidRDefault="00607E98" w:rsidP="00607E98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Os documentos de habilitação foram examinados e rubricados pelo Pregoeiro e membros da equipe de apoio e colocados à disposição dos licitantes para exame e rubrica.</w:t>
      </w: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Adiante, foi aberto o envelope contendo a proposta comercial, e proclamado os seus valores. </w:t>
      </w:r>
    </w:p>
    <w:p w:rsidR="00F1507C" w:rsidRPr="006A788B" w:rsidRDefault="00607E98" w:rsidP="00F1507C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  <w:r w:rsidRPr="006A788B">
        <w:rPr>
          <w:rFonts w:ascii="Bodoni MT" w:hAnsi="Bodoni MT" w:cs="Times New Roman"/>
          <w:sz w:val="20"/>
          <w:szCs w:val="20"/>
        </w:rPr>
        <w:t>O Pregoeiro em conjunto com a CPL verificou a conformidade destas com os requisitos estabelecidos no instrumento convocatório, donde se confirmou a aceitabilidade das empresas presentes, cujo resultado foi o seguinte:</w:t>
      </w:r>
      <w:r w:rsidR="00F1507C" w:rsidRPr="00F1507C">
        <w:rPr>
          <w:rFonts w:ascii="Bodoni MT" w:hAnsi="Bodoni MT" w:cs="Times New Roman"/>
          <w:sz w:val="12"/>
          <w:szCs w:val="24"/>
        </w:rPr>
        <w:t xml:space="preserve"> </w:t>
      </w:r>
    </w:p>
    <w:p w:rsidR="00607E98" w:rsidRPr="00F1507C" w:rsidRDefault="00607E98" w:rsidP="00607E98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607E98" w:rsidRDefault="00607E98" w:rsidP="00607E98">
      <w:pPr>
        <w:spacing w:after="0" w:afterAutospacing="0"/>
        <w:jc w:val="both"/>
        <w:rPr>
          <w:rFonts w:ascii="Bodoni MT" w:hAnsi="Bodoni MT" w:cs="Arial"/>
          <w:b/>
          <w:sz w:val="20"/>
          <w:szCs w:val="24"/>
        </w:rPr>
      </w:pPr>
      <w:r w:rsidRPr="0024718D">
        <w:rPr>
          <w:rFonts w:ascii="Bodoni MT" w:hAnsi="Bodoni MT" w:cs="Arial"/>
          <w:b/>
          <w:sz w:val="20"/>
          <w:szCs w:val="24"/>
        </w:rPr>
        <w:t xml:space="preserve">LOTE </w:t>
      </w:r>
      <w:r w:rsidR="00F1507C">
        <w:rPr>
          <w:rFonts w:ascii="Bodoni MT" w:hAnsi="Bodoni MT" w:cs="Arial"/>
          <w:b/>
          <w:sz w:val="20"/>
          <w:szCs w:val="24"/>
        </w:rPr>
        <w:t xml:space="preserve">ÚNICO – </w:t>
      </w:r>
      <w:r w:rsidR="003C2591" w:rsidRPr="003C2591">
        <w:rPr>
          <w:rFonts w:ascii="Bodoni MT" w:hAnsi="Bodoni MT" w:cs="Arial"/>
          <w:b/>
          <w:sz w:val="20"/>
          <w:szCs w:val="24"/>
        </w:rPr>
        <w:t>SERVIÇOS DE VIAGENS E RECEPÇÃO DE GRUPOS NAS VIAGENS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6"/>
        <w:gridCol w:w="855"/>
        <w:gridCol w:w="1150"/>
        <w:gridCol w:w="3071"/>
      </w:tblGrid>
      <w:tr w:rsidR="005364E6" w:rsidRPr="005364E6" w:rsidTr="005364E6">
        <w:tblPrEx>
          <w:tblCellMar>
            <w:top w:w="0" w:type="dxa"/>
            <w:bottom w:w="0" w:type="dxa"/>
          </w:tblCellMar>
        </w:tblPrEx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5364E6" w:rsidRPr="005364E6" w:rsidTr="005364E6">
        <w:tblPrEx>
          <w:tblCellMar>
            <w:top w:w="0" w:type="dxa"/>
            <w:bottom w:w="0" w:type="dxa"/>
          </w:tblCellMar>
        </w:tblPrEx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CONFIANÇA AGÊNCIA DE PASSAGENS E TURISMO LTDA.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178.306,00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364E6" w:rsidRPr="005364E6" w:rsidTr="005364E6">
        <w:tblPrEx>
          <w:tblCellMar>
            <w:top w:w="0" w:type="dxa"/>
            <w:bottom w:w="0" w:type="dxa"/>
          </w:tblCellMar>
        </w:tblPrEx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CENTRO OESTE VIAGENS E TURISMO LTDA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188.141,00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364E6" w:rsidRPr="005364E6" w:rsidTr="005364E6">
        <w:tblPrEx>
          <w:tblCellMar>
            <w:top w:w="0" w:type="dxa"/>
            <w:bottom w:w="0" w:type="dxa"/>
          </w:tblCellMar>
        </w:tblPrEx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211.678,00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Classificado devido </w:t>
            </w:r>
            <w:proofErr w:type="spellStart"/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</w:t>
            </w:r>
            <w:proofErr w:type="spellEnd"/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 falta de participantes dentro do limite de 15% sobre a proposta de melhor valor.</w:t>
            </w:r>
          </w:p>
        </w:tc>
      </w:tr>
      <w:tr w:rsidR="005364E6" w:rsidRPr="005364E6" w:rsidTr="005364E6">
        <w:tblPrEx>
          <w:tblCellMar>
            <w:top w:w="0" w:type="dxa"/>
            <w:bottom w:w="0" w:type="dxa"/>
          </w:tblCellMar>
        </w:tblPrEx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BOA SAFRA TURISMO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110.050,00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Desclassificado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O licitante solicitou a retirada formal da proposta por erro na formulação da mesma</w:t>
            </w:r>
          </w:p>
        </w:tc>
      </w:tr>
    </w:tbl>
    <w:p w:rsidR="00F1507C" w:rsidRPr="00F1507C" w:rsidRDefault="00F1507C" w:rsidP="00607E98">
      <w:pPr>
        <w:spacing w:after="0" w:afterAutospacing="0"/>
        <w:jc w:val="both"/>
        <w:rPr>
          <w:rFonts w:ascii="Bodoni MT" w:eastAsia="Times New Roman" w:hAnsi="Bodoni MT" w:cs="Arial"/>
          <w:b/>
          <w:sz w:val="12"/>
          <w:szCs w:val="24"/>
          <w:lang w:eastAsia="pt-BR"/>
        </w:rPr>
      </w:pPr>
    </w:p>
    <w:p w:rsidR="00607E98" w:rsidRDefault="00607E98" w:rsidP="00607E98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Ato contínuo, o Pregoeiro convidou </w:t>
      </w:r>
      <w:proofErr w:type="gramStart"/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o(</w:t>
      </w:r>
      <w:proofErr w:type="gramEnd"/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s) autor(es) da(s) proposta(s) escrita(s) classificada(s) para a fase de lances, a apresentar nova oferta em valores distintos e decrescentes, iniciando com aquele que apresentou a proposta escrita de maior valor, que após rodadas de lances e negociação com o proponente de melhor classificação, apresentou o seguinte resultado:</w:t>
      </w:r>
    </w:p>
    <w:p w:rsidR="003C2591" w:rsidRPr="00F1507C" w:rsidRDefault="003C2591" w:rsidP="003C2591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3C2591" w:rsidRDefault="003C2591" w:rsidP="003C2591">
      <w:pPr>
        <w:spacing w:after="0" w:afterAutospacing="0"/>
        <w:jc w:val="both"/>
        <w:rPr>
          <w:rFonts w:ascii="Bodoni MT" w:hAnsi="Bodoni MT" w:cs="Arial"/>
          <w:b/>
          <w:sz w:val="20"/>
          <w:szCs w:val="24"/>
        </w:rPr>
      </w:pPr>
      <w:r w:rsidRPr="0024718D">
        <w:rPr>
          <w:rFonts w:ascii="Bodoni MT" w:hAnsi="Bodoni MT" w:cs="Arial"/>
          <w:b/>
          <w:sz w:val="20"/>
          <w:szCs w:val="24"/>
        </w:rPr>
        <w:t xml:space="preserve">LOTE </w:t>
      </w:r>
      <w:r>
        <w:rPr>
          <w:rFonts w:ascii="Bodoni MT" w:hAnsi="Bodoni MT" w:cs="Arial"/>
          <w:b/>
          <w:sz w:val="20"/>
          <w:szCs w:val="24"/>
        </w:rPr>
        <w:t xml:space="preserve">ÚNICO – </w:t>
      </w:r>
      <w:r w:rsidRPr="003C2591">
        <w:rPr>
          <w:rFonts w:ascii="Bodoni MT" w:hAnsi="Bodoni MT" w:cs="Arial"/>
          <w:b/>
          <w:sz w:val="20"/>
          <w:szCs w:val="24"/>
        </w:rPr>
        <w:t>SERVIÇOS DE VIAGENS E RECEPÇÃO DE GRUPOS NAS VIAGENS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1277"/>
        <w:gridCol w:w="1275"/>
        <w:gridCol w:w="1771"/>
      </w:tblGrid>
      <w:tr w:rsidR="005364E6" w:rsidRPr="005364E6" w:rsidTr="005364E6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5364E6" w:rsidRPr="005364E6" w:rsidTr="005364E6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364E6" w:rsidRPr="005364E6" w:rsidTr="005364E6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CONFIANÇA AGÊNCIA DE PASSAGENS E TURISMO LTDA.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178.306,00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364E6" w:rsidRPr="005364E6" w:rsidTr="005364E6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CENTRO OESTE VIAGENS E TURISMO LTDA ME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188.141,00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364E6" w:rsidRPr="005364E6" w:rsidTr="005364E6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211.678,00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364E6" w:rsidRPr="005364E6" w:rsidTr="005364E6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364E6" w:rsidRPr="005364E6" w:rsidTr="005364E6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178.000,00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364E6" w:rsidRPr="005364E6" w:rsidTr="005364E6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CENTRO OESTE VIAGENS E TURISMO LTDA ME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177.000,00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364E6" w:rsidRPr="005364E6" w:rsidTr="005364E6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CONFIANÇA AGÊNCIA DE PASSAGENS E TURISMO LTDA.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160.000,00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364E6" w:rsidRPr="005364E6" w:rsidTr="005364E6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364E6" w:rsidRPr="005364E6" w:rsidTr="005364E6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178.000,00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364E6" w:rsidRPr="005364E6" w:rsidTr="005364E6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CENTRO OESTE VIAGENS E TURISMO LTDA ME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158.000,00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364E6" w:rsidRPr="005364E6" w:rsidTr="005364E6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CONFIANÇA AGÊNCIA DE PASSAGENS E TURISMO LTDA.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150.000,00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364E6" w:rsidRPr="005364E6" w:rsidTr="005364E6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3a. Rodada de lances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364E6" w:rsidRPr="005364E6" w:rsidTr="005364E6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CENTRO OESTE VIAGENS E TURISMO LTDA ME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149.000,00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364E6" w:rsidRPr="005364E6" w:rsidTr="005364E6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CONFIANÇA AGÊNCIA DE PASSAGENS E TURISMO LTDA.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145.000,00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364E6" w:rsidRPr="005364E6" w:rsidTr="005364E6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4a. Rodada de lances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364E6" w:rsidRPr="005364E6" w:rsidTr="005364E6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CENTRO OESTE VIAGENS E TURISMO LTDA ME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140.000,00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364E6" w:rsidRPr="005364E6" w:rsidTr="005364E6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CONFIANÇA AGÊNCIA DE PASSAGENS E TURISMO LTDA.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139.000,00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364E6" w:rsidRPr="005364E6" w:rsidTr="005364E6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5a. Rodada de lances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364E6" w:rsidRPr="005364E6" w:rsidTr="005364E6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CENTRO OESTE VIAGENS E TURISMO LTDA ME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140.000,00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364E6" w:rsidRPr="005364E6" w:rsidTr="005364E6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CONFIANÇA AGÊNCIA DE PASSAGENS E TURISMO LTDA.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131.600,00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364E6" w:rsidRPr="005364E6" w:rsidTr="005364E6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6a. Rodada de lances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364E6" w:rsidRPr="005364E6" w:rsidTr="005364E6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CONFIANÇA AGÊNCIA DE PASSAGENS E TURISMO LTDA.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364E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131.600,00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6" w:rsidRPr="005364E6" w:rsidRDefault="005364E6" w:rsidP="005364E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3C2591" w:rsidRPr="00F1507C" w:rsidRDefault="003C2591" w:rsidP="003C2591">
      <w:pPr>
        <w:spacing w:after="0" w:afterAutospacing="0"/>
        <w:jc w:val="both"/>
        <w:rPr>
          <w:rFonts w:ascii="Bodoni MT" w:eastAsia="Times New Roman" w:hAnsi="Bodoni MT" w:cs="Arial"/>
          <w:b/>
          <w:sz w:val="12"/>
          <w:szCs w:val="24"/>
          <w:lang w:eastAsia="pt-BR"/>
        </w:rPr>
      </w:pPr>
    </w:p>
    <w:p w:rsidR="00F1507C" w:rsidRPr="00F1507C" w:rsidRDefault="00F1507C" w:rsidP="00F1507C">
      <w:pPr>
        <w:spacing w:after="0" w:afterAutospacing="0"/>
        <w:jc w:val="both"/>
        <w:rPr>
          <w:rFonts w:ascii="Bodoni MT" w:eastAsia="Times New Roman" w:hAnsi="Bodoni MT" w:cs="Arial"/>
          <w:b/>
          <w:sz w:val="12"/>
          <w:szCs w:val="24"/>
          <w:lang w:eastAsia="pt-BR"/>
        </w:rPr>
      </w:pPr>
    </w:p>
    <w:p w:rsidR="00607E98" w:rsidRPr="006A788B" w:rsidRDefault="00607E98" w:rsidP="00607E98">
      <w:pPr>
        <w:spacing w:after="0" w:afterAutospacing="0"/>
        <w:rPr>
          <w:rFonts w:ascii="Bodoni MT" w:hAnsi="Bodoni MT" w:cs="Times New Roman"/>
          <w:b/>
          <w:sz w:val="32"/>
          <w:szCs w:val="24"/>
        </w:rPr>
      </w:pPr>
      <w:r w:rsidRPr="006A788B">
        <w:rPr>
          <w:rFonts w:ascii="Bodoni MT" w:hAnsi="Bodoni MT" w:cs="Times New Roman"/>
          <w:b/>
          <w:sz w:val="32"/>
          <w:szCs w:val="24"/>
        </w:rPr>
        <w:t>ENCERRAMENTO</w:t>
      </w: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607E98" w:rsidRPr="00346966" w:rsidRDefault="00607E98" w:rsidP="00607E98">
      <w:pPr>
        <w:spacing w:after="0" w:afterAutospacing="0"/>
        <w:jc w:val="both"/>
        <w:rPr>
          <w:rFonts w:ascii="Bodoni MT" w:eastAsia="Times New Roman" w:hAnsi="Bodoni MT" w:cs="Times New Roman"/>
          <w:b/>
          <w:sz w:val="20"/>
          <w:szCs w:val="20"/>
          <w:lang w:eastAsia="pt-BR"/>
        </w:rPr>
      </w:pPr>
      <w:r w:rsidRPr="00346966">
        <w:rPr>
          <w:rFonts w:ascii="Bodoni MT" w:hAnsi="Bodoni MT" w:cs="Times New Roman"/>
          <w:sz w:val="20"/>
          <w:szCs w:val="20"/>
        </w:rPr>
        <w:t xml:space="preserve">O Pregoeiro, com o auxílio da equipe de apoio, diante de todo o ocorrido, declarou habilitadas e vencedoras da fase de lances as empresas </w:t>
      </w:r>
      <w:r w:rsidR="005364E6" w:rsidRPr="005364E6">
        <w:rPr>
          <w:rFonts w:ascii="Bodoni MT" w:eastAsia="Times New Roman" w:hAnsi="Bodoni MT" w:cs="Times New Roman"/>
          <w:b/>
          <w:sz w:val="20"/>
          <w:szCs w:val="20"/>
          <w:lang w:eastAsia="pt-BR"/>
        </w:rPr>
        <w:t>CONFIANÇA AGÊNCIA DE PASSAGENS E TURISMO LTDA</w:t>
      </w:r>
      <w:r w:rsidR="00F1507C">
        <w:rPr>
          <w:rFonts w:ascii="Bodoni MT" w:eastAsia="Times New Roman" w:hAnsi="Bodoni MT" w:cs="Times New Roman"/>
          <w:sz w:val="20"/>
          <w:szCs w:val="20"/>
          <w:lang w:eastAsia="pt-BR"/>
        </w:rPr>
        <w:t>.</w:t>
      </w: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Não houve manifestação imediata e motivada de intenção de recurso.</w:t>
      </w: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A presente ata é o fiel registro da sessão pública do Pregão </w:t>
      </w:r>
      <w:r>
        <w:rPr>
          <w:rFonts w:ascii="Bodoni MT" w:hAnsi="Bodoni MT" w:cs="Times New Roman"/>
          <w:sz w:val="20"/>
          <w:szCs w:val="20"/>
        </w:rPr>
        <w:t xml:space="preserve">Presencial </w:t>
      </w:r>
      <w:r w:rsidRPr="006A788B">
        <w:rPr>
          <w:rFonts w:ascii="Bodoni MT" w:hAnsi="Bodoni MT" w:cs="Times New Roman"/>
          <w:sz w:val="20"/>
          <w:szCs w:val="20"/>
        </w:rPr>
        <w:t>nº 0</w:t>
      </w:r>
      <w:r w:rsidR="00F1507C">
        <w:rPr>
          <w:rFonts w:ascii="Bodoni MT" w:hAnsi="Bodoni MT" w:cs="Times New Roman"/>
          <w:sz w:val="20"/>
          <w:szCs w:val="20"/>
        </w:rPr>
        <w:t>64</w:t>
      </w:r>
      <w:r w:rsidRPr="006A788B">
        <w:rPr>
          <w:rFonts w:ascii="Bodoni MT" w:hAnsi="Bodoni MT" w:cs="Times New Roman"/>
          <w:sz w:val="20"/>
          <w:szCs w:val="20"/>
        </w:rPr>
        <w:t>/2018/SENAR-AR/MT, que depois de lida e achada conforme é assinada pelo Pregoeiro, equipe de apoio e proponentes.</w:t>
      </w: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Cuiabá (MT), </w:t>
      </w:r>
      <w:r w:rsidR="00F1507C">
        <w:rPr>
          <w:rFonts w:ascii="Bodoni MT" w:hAnsi="Bodoni MT" w:cs="Times New Roman"/>
          <w:sz w:val="20"/>
          <w:szCs w:val="20"/>
        </w:rPr>
        <w:t>19</w:t>
      </w:r>
      <w:r w:rsidRPr="006A788B">
        <w:rPr>
          <w:rFonts w:ascii="Bodoni MT" w:hAnsi="Bodoni MT" w:cs="Times New Roman"/>
          <w:sz w:val="20"/>
          <w:szCs w:val="20"/>
        </w:rPr>
        <w:t xml:space="preserve"> de </w:t>
      </w:r>
      <w:r>
        <w:rPr>
          <w:rFonts w:ascii="Bodoni MT" w:hAnsi="Bodoni MT" w:cs="Times New Roman"/>
          <w:sz w:val="20"/>
          <w:szCs w:val="20"/>
        </w:rPr>
        <w:t>julho</w:t>
      </w:r>
      <w:r w:rsidRPr="006A788B">
        <w:rPr>
          <w:rFonts w:ascii="Bodoni MT" w:hAnsi="Bodoni MT" w:cs="Times New Roman"/>
          <w:sz w:val="20"/>
          <w:szCs w:val="20"/>
        </w:rPr>
        <w:t xml:space="preserve"> de 2018, às </w:t>
      </w:r>
      <w:r w:rsidR="005364E6">
        <w:rPr>
          <w:rFonts w:ascii="Bodoni MT" w:hAnsi="Bodoni MT" w:cs="Times New Roman"/>
          <w:sz w:val="20"/>
          <w:szCs w:val="20"/>
        </w:rPr>
        <w:t>16</w:t>
      </w:r>
      <w:r w:rsidRPr="006A788B">
        <w:rPr>
          <w:rFonts w:ascii="Bodoni MT" w:hAnsi="Bodoni MT" w:cs="Times New Roman"/>
          <w:sz w:val="20"/>
          <w:szCs w:val="20"/>
        </w:rPr>
        <w:t>h:</w:t>
      </w:r>
      <w:r w:rsidR="005364E6">
        <w:rPr>
          <w:rFonts w:ascii="Bodoni MT" w:hAnsi="Bodoni MT" w:cs="Times New Roman"/>
          <w:sz w:val="20"/>
          <w:szCs w:val="20"/>
        </w:rPr>
        <w:t>40</w:t>
      </w:r>
      <w:r w:rsidRPr="006A788B">
        <w:rPr>
          <w:rFonts w:ascii="Bodoni MT" w:hAnsi="Bodoni MT" w:cs="Times New Roman"/>
          <w:sz w:val="20"/>
          <w:szCs w:val="20"/>
        </w:rPr>
        <w:t>min.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607E98" w:rsidRPr="009D56AF" w:rsidTr="00F468BF">
        <w:tc>
          <w:tcPr>
            <w:tcW w:w="8777" w:type="dxa"/>
            <w:gridSpan w:val="2"/>
          </w:tcPr>
          <w:p w:rsidR="00607E98" w:rsidRPr="009D56AF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9D56AF" w:rsidRPr="009D56AF" w:rsidRDefault="009D56AF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607E98" w:rsidRPr="009D56AF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9D56AF">
              <w:rPr>
                <w:rFonts w:ascii="Bodoni MT" w:hAnsi="Bodoni MT" w:cs="Times New Roman"/>
                <w:sz w:val="18"/>
                <w:szCs w:val="18"/>
              </w:rPr>
              <w:t>_______________________________</w:t>
            </w:r>
          </w:p>
          <w:p w:rsidR="00607E98" w:rsidRPr="009D56AF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9D56AF">
              <w:rPr>
                <w:rFonts w:ascii="Bodoni MT" w:hAnsi="Bodoni MT" w:cs="Times New Roman"/>
                <w:sz w:val="18"/>
                <w:szCs w:val="18"/>
              </w:rPr>
              <w:t>LUIZ ALEXANDRE VIDAL FONSECA DE CASTRO REIS</w:t>
            </w:r>
          </w:p>
          <w:p w:rsidR="00607E98" w:rsidRPr="009D56AF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9D56AF">
              <w:rPr>
                <w:rFonts w:ascii="Bodoni MT" w:hAnsi="Bodoni MT" w:cs="Times New Roman"/>
                <w:sz w:val="18"/>
                <w:szCs w:val="18"/>
              </w:rPr>
              <w:t>PREGOEIRO</w:t>
            </w:r>
          </w:p>
        </w:tc>
      </w:tr>
      <w:tr w:rsidR="00607E98" w:rsidRPr="009D56AF" w:rsidTr="00F468BF">
        <w:tc>
          <w:tcPr>
            <w:tcW w:w="4388" w:type="dxa"/>
          </w:tcPr>
          <w:p w:rsidR="00607E98" w:rsidRPr="009D56AF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81096C" w:rsidRDefault="0081096C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607E98" w:rsidRPr="009D56AF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9D56AF">
              <w:rPr>
                <w:rFonts w:ascii="Bodoni MT" w:hAnsi="Bodoni MT" w:cs="Times New Roman"/>
                <w:sz w:val="18"/>
                <w:szCs w:val="18"/>
              </w:rPr>
              <w:t>_______________________________</w:t>
            </w:r>
          </w:p>
          <w:p w:rsidR="00607E98" w:rsidRPr="009D56AF" w:rsidRDefault="0081096C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ALEXANDRE AZAMBUJA BERTOLDO</w:t>
            </w:r>
          </w:p>
          <w:p w:rsidR="00607E98" w:rsidRPr="009D56AF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9D56AF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Membro da Equipe de Apoio</w:t>
            </w:r>
          </w:p>
        </w:tc>
        <w:tc>
          <w:tcPr>
            <w:tcW w:w="4389" w:type="dxa"/>
          </w:tcPr>
          <w:p w:rsidR="0081096C" w:rsidRPr="009D56AF" w:rsidRDefault="0081096C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9D56AF" w:rsidRPr="009D56AF" w:rsidRDefault="009D56AF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607E98" w:rsidRPr="009D56AF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9D56AF">
              <w:rPr>
                <w:rFonts w:ascii="Bodoni MT" w:hAnsi="Bodoni MT" w:cs="Times New Roman"/>
                <w:sz w:val="18"/>
                <w:szCs w:val="18"/>
              </w:rPr>
              <w:t>_______________________________</w:t>
            </w:r>
          </w:p>
          <w:p w:rsidR="00607E98" w:rsidRPr="009D56AF" w:rsidRDefault="0081096C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9D56AF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JOSÉ PAULO SOUZA SANTOS</w:t>
            </w:r>
          </w:p>
          <w:p w:rsidR="00607E98" w:rsidRPr="009D56AF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9D56AF">
              <w:rPr>
                <w:rFonts w:ascii="Bodoni MT" w:hAnsi="Bodoni MT" w:cs="Times New Roman"/>
                <w:sz w:val="18"/>
                <w:szCs w:val="18"/>
              </w:rPr>
              <w:t>Membro da Equipe de Apoio</w:t>
            </w:r>
          </w:p>
        </w:tc>
      </w:tr>
      <w:tr w:rsidR="00607E98" w:rsidRPr="009D56AF" w:rsidTr="00F468BF">
        <w:tc>
          <w:tcPr>
            <w:tcW w:w="4388" w:type="dxa"/>
          </w:tcPr>
          <w:p w:rsidR="00607E98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9D56AF" w:rsidRPr="009D56AF" w:rsidRDefault="009D56AF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607E98" w:rsidRPr="009D56AF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607E98" w:rsidRPr="009D56AF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9D56AF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_______________________________</w:t>
            </w:r>
          </w:p>
          <w:p w:rsidR="0081096C" w:rsidRPr="0081096C" w:rsidRDefault="0081096C" w:rsidP="0081096C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81096C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BOA SAFRA TURISMO LTDA</w:t>
            </w:r>
          </w:p>
          <w:p w:rsidR="00607E98" w:rsidRPr="009D56AF" w:rsidRDefault="0081096C" w:rsidP="0081096C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81096C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CARLOS EDUARDO BRITA</w:t>
            </w:r>
          </w:p>
        </w:tc>
        <w:tc>
          <w:tcPr>
            <w:tcW w:w="4389" w:type="dxa"/>
          </w:tcPr>
          <w:p w:rsidR="00607E98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9D56AF" w:rsidRPr="009D56AF" w:rsidRDefault="009D56AF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607E98" w:rsidRPr="009D56AF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607E98" w:rsidRPr="009D56AF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9D56AF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_______________________________</w:t>
            </w:r>
          </w:p>
          <w:p w:rsidR="00E334C5" w:rsidRPr="00E334C5" w:rsidRDefault="00E334C5" w:rsidP="00E334C5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E334C5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CENTRO OESTE VIAGENS E TURISMO LTDA ME</w:t>
            </w:r>
          </w:p>
          <w:p w:rsidR="00607E98" w:rsidRPr="009D56AF" w:rsidRDefault="00E334C5" w:rsidP="00E334C5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E334C5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ANALZIRA MARTINS DOS SANTOS</w:t>
            </w:r>
          </w:p>
        </w:tc>
      </w:tr>
      <w:tr w:rsidR="00607E98" w:rsidRPr="009D56AF" w:rsidTr="00F468BF">
        <w:tc>
          <w:tcPr>
            <w:tcW w:w="4388" w:type="dxa"/>
          </w:tcPr>
          <w:p w:rsidR="00607E98" w:rsidRPr="009D56AF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607E98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9D56AF" w:rsidRPr="009D56AF" w:rsidRDefault="009D56AF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607E98" w:rsidRPr="009D56AF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9D56AF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_______________________________________</w:t>
            </w:r>
          </w:p>
          <w:p w:rsidR="00E334C5" w:rsidRPr="00E334C5" w:rsidRDefault="00E334C5" w:rsidP="00E334C5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E334C5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CONFIANÇA AGÊNCIA DE PASSAGENS E TURISMO LTDA.</w:t>
            </w:r>
          </w:p>
          <w:p w:rsidR="00607E98" w:rsidRPr="009D56AF" w:rsidRDefault="00E334C5" w:rsidP="00E334C5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E334C5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GILBERTO SEIJI SASAKI</w:t>
            </w:r>
          </w:p>
        </w:tc>
        <w:tc>
          <w:tcPr>
            <w:tcW w:w="4389" w:type="dxa"/>
          </w:tcPr>
          <w:p w:rsidR="00607E98" w:rsidRPr="009D56AF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607E98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9D56AF" w:rsidRPr="009D56AF" w:rsidRDefault="009D56AF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607E98" w:rsidRPr="009D56AF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9D56AF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________________________________________</w:t>
            </w:r>
          </w:p>
          <w:p w:rsidR="00E334C5" w:rsidRPr="00E334C5" w:rsidRDefault="00E334C5" w:rsidP="00E334C5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E334C5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DAINA LIMA DE ALMEIDA EPP</w:t>
            </w:r>
          </w:p>
          <w:p w:rsidR="00607E98" w:rsidRPr="009D56AF" w:rsidRDefault="00E334C5" w:rsidP="00E334C5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E334C5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PRISCILA CONSANI DAS MERCÊS</w:t>
            </w:r>
          </w:p>
        </w:tc>
      </w:tr>
    </w:tbl>
    <w:p w:rsidR="00086F17" w:rsidRPr="00E334C5" w:rsidRDefault="00086F17" w:rsidP="00607E98">
      <w:pPr>
        <w:rPr>
          <w:sz w:val="2"/>
        </w:rPr>
      </w:pPr>
    </w:p>
    <w:sectPr w:rsidR="00086F17" w:rsidRPr="00E334C5" w:rsidSect="00F64312">
      <w:headerReference w:type="default" r:id="rId8"/>
      <w:footerReference w:type="default" r:id="rId9"/>
      <w:pgSz w:w="11906" w:h="16838"/>
      <w:pgMar w:top="2410" w:right="991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6F9" w:rsidRDefault="000766F9" w:rsidP="0028051A">
      <w:pPr>
        <w:spacing w:after="0"/>
      </w:pPr>
      <w:r>
        <w:separator/>
      </w:r>
    </w:p>
  </w:endnote>
  <w:endnote w:type="continuationSeparator" w:id="0">
    <w:p w:rsidR="000766F9" w:rsidRDefault="000766F9" w:rsidP="002805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70F" w:rsidRDefault="005364E6">
    <w:pPr>
      <w:pStyle w:val="Rodap"/>
    </w:pPr>
    <w:r>
      <w:pict>
        <v:rect id="_x0000_s16385" style="position:absolute;left:0;text-align:left;margin-left:0;margin-top:0;width:44.5pt;height:171.9pt;z-index:251661312;visibility:visible;mso-wrap-style:square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<v:textbox style="layout-flow:vertical;mso-layout-flow-alt:bottom-to-top">
            <w:txbxContent>
              <w:p w:rsidR="001C71F9" w:rsidRDefault="001C71F9" w:rsidP="001C71F9">
                <w:pPr>
                  <w:pStyle w:val="Rodap"/>
                  <w:jc w:val="left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 xml:space="preserve">Página </w:t>
                </w:r>
                <w:r>
                  <w:rPr>
                    <w:rFonts w:eastAsiaTheme="minorEastAsia" w:cs="Times New Roman"/>
                  </w:rPr>
                  <w:fldChar w:fldCharType="begin"/>
                </w:r>
                <w:r>
                  <w:instrText>PAGE    \* MERGEFORMAT</w:instrText>
                </w:r>
                <w:r>
                  <w:rPr>
                    <w:rFonts w:eastAsiaTheme="minorEastAsia" w:cs="Times New Roman"/>
                  </w:rPr>
                  <w:fldChar w:fldCharType="separate"/>
                </w:r>
                <w:r w:rsidR="005364E6" w:rsidRPr="005364E6">
                  <w:rPr>
                    <w:rFonts w:asciiTheme="majorHAnsi" w:eastAsiaTheme="majorEastAsia" w:hAnsiTheme="majorHAnsi" w:cstheme="majorBidi"/>
                    <w:noProof/>
                    <w:sz w:val="44"/>
                    <w:szCs w:val="44"/>
                  </w:rPr>
                  <w:t>2</w:t>
                </w: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12370F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-13970</wp:posOffset>
          </wp:positionH>
          <wp:positionV relativeFrom="paragraph">
            <wp:posOffset>-61452</wp:posOffset>
          </wp:positionV>
          <wp:extent cx="7590773" cy="648929"/>
          <wp:effectExtent l="0" t="0" r="0" b="0"/>
          <wp:wrapNone/>
          <wp:docPr id="74" name="Image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773" cy="648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6F9" w:rsidRDefault="000766F9" w:rsidP="0028051A">
      <w:pPr>
        <w:spacing w:after="0"/>
      </w:pPr>
      <w:r>
        <w:separator/>
      </w:r>
    </w:p>
  </w:footnote>
  <w:footnote w:type="continuationSeparator" w:id="0">
    <w:p w:rsidR="000766F9" w:rsidRDefault="000766F9" w:rsidP="002805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51A" w:rsidRDefault="0012370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-799587</wp:posOffset>
          </wp:positionH>
          <wp:positionV relativeFrom="paragraph">
            <wp:posOffset>-169217</wp:posOffset>
          </wp:positionV>
          <wp:extent cx="956691" cy="1092708"/>
          <wp:effectExtent l="0" t="0" r="0" b="0"/>
          <wp:wrapNone/>
          <wp:docPr id="73" name="Imagem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691" cy="1092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051A" w:rsidRDefault="002805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E27B5"/>
    <w:multiLevelType w:val="singleLevel"/>
    <w:tmpl w:val="170201E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" w15:restartNumberingAfterBreak="0">
    <w:nsid w:val="32B4595B"/>
    <w:multiLevelType w:val="singleLevel"/>
    <w:tmpl w:val="721AB9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51A"/>
    <w:rsid w:val="0005136A"/>
    <w:rsid w:val="000766F9"/>
    <w:rsid w:val="00086F17"/>
    <w:rsid w:val="00095A26"/>
    <w:rsid w:val="000E21AA"/>
    <w:rsid w:val="0012370F"/>
    <w:rsid w:val="001C71F9"/>
    <w:rsid w:val="001D0F5B"/>
    <w:rsid w:val="002657B0"/>
    <w:rsid w:val="0028051A"/>
    <w:rsid w:val="002C7815"/>
    <w:rsid w:val="00346966"/>
    <w:rsid w:val="003C2591"/>
    <w:rsid w:val="00414946"/>
    <w:rsid w:val="004D184B"/>
    <w:rsid w:val="00523847"/>
    <w:rsid w:val="00534ED5"/>
    <w:rsid w:val="005364E6"/>
    <w:rsid w:val="005A1E54"/>
    <w:rsid w:val="00607E98"/>
    <w:rsid w:val="00617FCE"/>
    <w:rsid w:val="006B3D23"/>
    <w:rsid w:val="007042F7"/>
    <w:rsid w:val="007930F5"/>
    <w:rsid w:val="007C4F6D"/>
    <w:rsid w:val="0081096C"/>
    <w:rsid w:val="00925A1C"/>
    <w:rsid w:val="00995544"/>
    <w:rsid w:val="009D56AF"/>
    <w:rsid w:val="00A273FD"/>
    <w:rsid w:val="00B4172F"/>
    <w:rsid w:val="00B7715A"/>
    <w:rsid w:val="00BE5C1C"/>
    <w:rsid w:val="00C25A83"/>
    <w:rsid w:val="00D06901"/>
    <w:rsid w:val="00D246E6"/>
    <w:rsid w:val="00E334C5"/>
    <w:rsid w:val="00F1507C"/>
    <w:rsid w:val="00F50E2F"/>
    <w:rsid w:val="00F64312"/>
    <w:rsid w:val="00F86883"/>
    <w:rsid w:val="00FB39E2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  <w15:docId w15:val="{C17F4803-3FC2-4AA1-AF48-1E4C11A0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E98"/>
    <w:pPr>
      <w:spacing w:after="100" w:afterAutospacing="1" w:line="240" w:lineRule="auto"/>
      <w:jc w:val="center"/>
    </w:pPr>
  </w:style>
  <w:style w:type="paragraph" w:styleId="Ttulo1">
    <w:name w:val="heading 1"/>
    <w:basedOn w:val="Normal"/>
    <w:next w:val="Normal"/>
    <w:link w:val="Ttulo1Char"/>
    <w:uiPriority w:val="9"/>
    <w:qFormat/>
    <w:rsid w:val="009D56AF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9D56AF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9D56AF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9D56AF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9D56AF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9D56AF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51A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28051A"/>
  </w:style>
  <w:style w:type="paragraph" w:styleId="Rodap">
    <w:name w:val="footer"/>
    <w:basedOn w:val="Normal"/>
    <w:link w:val="RodapChar"/>
    <w:uiPriority w:val="99"/>
    <w:unhideWhenUsed/>
    <w:rsid w:val="0028051A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28051A"/>
  </w:style>
  <w:style w:type="paragraph" w:styleId="Textodebalo">
    <w:name w:val="Balloon Text"/>
    <w:basedOn w:val="Normal"/>
    <w:link w:val="TextodebaloChar"/>
    <w:uiPriority w:val="99"/>
    <w:semiHidden/>
    <w:unhideWhenUsed/>
    <w:rsid w:val="002805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51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607E98"/>
    <w:pPr>
      <w:spacing w:after="0" w:afterAutospacing="1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D56A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D56A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D56A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D56A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9D56AF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D56AF"/>
    <w:rPr>
      <w:rFonts w:ascii="Arial" w:eastAsia="Times New Roman" w:hAnsi="Arial" w:cs="Times New Roman"/>
      <w:b/>
      <w:szCs w:val="20"/>
      <w:lang w:eastAsia="pt-BR"/>
    </w:rPr>
  </w:style>
  <w:style w:type="paragraph" w:styleId="Textoembloco">
    <w:name w:val="Block Text"/>
    <w:basedOn w:val="Normal"/>
    <w:uiPriority w:val="99"/>
    <w:rsid w:val="009D56AF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9D56AF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D56AF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uiPriority w:val="99"/>
    <w:rsid w:val="009D56AF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9D56AF"/>
    <w:pPr>
      <w:spacing w:after="0" w:afterAutospacing="0"/>
      <w:jc w:val="both"/>
    </w:pPr>
    <w:rPr>
      <w:rFonts w:ascii="Arial" w:eastAsia="Times New Roman" w:hAnsi="Arial" w:cs="Times New Roman"/>
      <w:b/>
      <w:sz w:val="3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D56AF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9D56AF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D56AF"/>
    <w:rPr>
      <w:rFonts w:ascii="Times New Roman" w:eastAsia="Times New Roman" w:hAnsi="Times New Roman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rtaldatransparencia.gov.br/ce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964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João Márcio Querubin de Oliveira</dc:creator>
  <cp:keywords/>
  <dc:description/>
  <cp:lastModifiedBy>SENARMT | Luiz Alexandre</cp:lastModifiedBy>
  <cp:revision>24</cp:revision>
  <cp:lastPrinted>2018-07-19T20:38:00Z</cp:lastPrinted>
  <dcterms:created xsi:type="dcterms:W3CDTF">2018-04-25T18:39:00Z</dcterms:created>
  <dcterms:modified xsi:type="dcterms:W3CDTF">2018-07-19T20:42:00Z</dcterms:modified>
</cp:coreProperties>
</file>